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FB" w:rsidRDefault="00D529FB" w:rsidP="008C01BE">
      <w:pPr>
        <w:tabs>
          <w:tab w:val="center" w:pos="4680"/>
        </w:tabs>
        <w:rPr>
          <w:rFonts w:ascii="Cambria" w:hAnsi="Cambria"/>
          <w:color w:val="000090"/>
          <w:sz w:val="36"/>
        </w:rPr>
      </w:pPr>
      <w:r w:rsidRPr="00DA1817">
        <w:rPr>
          <w:rFonts w:ascii="Cambria" w:hAnsi="Cambria"/>
          <w:color w:val="000090"/>
          <w:sz w:val="36"/>
        </w:rPr>
        <w:t xml:space="preserve">Shaping the Parish </w:t>
      </w:r>
    </w:p>
    <w:p w:rsidR="00D529FB" w:rsidRPr="00DA1817" w:rsidRDefault="00D529FB" w:rsidP="008C01BE">
      <w:pPr>
        <w:tabs>
          <w:tab w:val="center" w:pos="4680"/>
        </w:tabs>
        <w:rPr>
          <w:rFonts w:ascii="Cambria" w:hAnsi="Cambria"/>
          <w:color w:val="000090"/>
          <w:sz w:val="36"/>
        </w:rPr>
      </w:pPr>
      <w:r>
        <w:rPr>
          <w:rFonts w:ascii="Cambria" w:hAnsi="Cambria"/>
          <w:color w:val="000090"/>
          <w:sz w:val="36"/>
        </w:rPr>
        <w:t>Developmental Initiative</w:t>
      </w:r>
      <w:r w:rsidRPr="00DA1817">
        <w:rPr>
          <w:rFonts w:ascii="Cambria" w:hAnsi="Cambria"/>
          <w:color w:val="000090"/>
          <w:sz w:val="36"/>
        </w:rPr>
        <w:t xml:space="preserve"> Report</w:t>
      </w:r>
    </w:p>
    <w:p w:rsidR="001177F2" w:rsidRDefault="000E3582" w:rsidP="000E3582">
      <w:pPr>
        <w:rPr>
          <w:rFonts w:asciiTheme="majorHAnsi" w:hAnsiTheme="majorHAnsi"/>
          <w:sz w:val="36"/>
        </w:rPr>
      </w:pPr>
      <w:r w:rsidRPr="000E3582">
        <w:rPr>
          <w:rFonts w:asciiTheme="majorHAnsi" w:hAnsiTheme="majorHAnsi"/>
          <w:color w:val="000090"/>
          <w:sz w:val="36"/>
        </w:rPr>
        <w:t xml:space="preserve">Initiative Title: </w:t>
      </w:r>
      <w:r>
        <w:rPr>
          <w:rFonts w:asciiTheme="majorHAnsi" w:hAnsiTheme="majorHAnsi"/>
          <w:sz w:val="36"/>
        </w:rPr>
        <w:t>Arts &amp; Spirituality Parish Self-Definition</w:t>
      </w:r>
    </w:p>
    <w:p w:rsidR="000E3582" w:rsidRPr="000E3582" w:rsidRDefault="001177F2" w:rsidP="000E3582">
      <w:pPr>
        <w:rPr>
          <w:rFonts w:asciiTheme="majorHAnsi" w:hAnsiTheme="majorHAnsi"/>
          <w:sz w:val="36"/>
        </w:rPr>
      </w:pPr>
      <w:r w:rsidRPr="001177F2">
        <w:rPr>
          <w:rFonts w:asciiTheme="majorHAnsi" w:hAnsiTheme="majorHAnsi"/>
          <w:color w:val="000090"/>
          <w:sz w:val="36"/>
        </w:rPr>
        <w:t>Level:</w:t>
      </w:r>
      <w:r>
        <w:rPr>
          <w:rFonts w:asciiTheme="majorHAnsi" w:hAnsiTheme="majorHAnsi"/>
          <w:sz w:val="36"/>
        </w:rPr>
        <w:t xml:space="preserve"> A</w:t>
      </w:r>
    </w:p>
    <w:p w:rsidR="00D529FB" w:rsidRPr="00065AB7" w:rsidRDefault="00D529FB" w:rsidP="00A407F2">
      <w:pPr>
        <w:rPr>
          <w:rFonts w:ascii="Cambria" w:hAnsi="Cambria"/>
          <w:u w:val="single"/>
        </w:rPr>
      </w:pPr>
    </w:p>
    <w:p w:rsidR="00D529FB" w:rsidRPr="00787332" w:rsidRDefault="00D529FB" w:rsidP="00A407F2">
      <w:pPr>
        <w:pStyle w:val="Heading1"/>
        <w:rPr>
          <w:rFonts w:ascii="Cambria" w:hAnsi="Cambria"/>
          <w:b w:val="0"/>
          <w:sz w:val="24"/>
        </w:rPr>
      </w:pPr>
      <w:r w:rsidRPr="00787332">
        <w:rPr>
          <w:rFonts w:ascii="Cambria" w:hAnsi="Cambria"/>
          <w:b w:val="0"/>
          <w:color w:val="000090"/>
          <w:sz w:val="24"/>
        </w:rPr>
        <w:t>YOUR NAME</w:t>
      </w:r>
      <w:r w:rsidRPr="00787332">
        <w:rPr>
          <w:rFonts w:ascii="Cambria" w:hAnsi="Cambria"/>
          <w:b w:val="0"/>
          <w:color w:val="000090"/>
          <w:sz w:val="22"/>
        </w:rPr>
        <w:t xml:space="preserve"> </w:t>
      </w:r>
    </w:p>
    <w:p w:rsidR="00D529FB" w:rsidRPr="00065AB7" w:rsidRDefault="00D529FB" w:rsidP="00A407F2">
      <w:pPr>
        <w:rPr>
          <w:rFonts w:ascii="Cambria" w:hAnsi="Cambria"/>
        </w:rPr>
      </w:pPr>
    </w:p>
    <w:p w:rsidR="00D529FB" w:rsidRPr="00787332" w:rsidRDefault="00D529FB" w:rsidP="00A407F2">
      <w:pPr>
        <w:rPr>
          <w:rFonts w:ascii="Cambria" w:hAnsi="Cambria"/>
          <w:sz w:val="24"/>
        </w:rPr>
      </w:pPr>
      <w:r w:rsidRPr="00787332">
        <w:rPr>
          <w:rFonts w:ascii="Cambria" w:hAnsi="Cambria"/>
          <w:color w:val="000090"/>
          <w:sz w:val="24"/>
        </w:rPr>
        <w:t xml:space="preserve">E-MAIL </w:t>
      </w:r>
    </w:p>
    <w:p w:rsidR="00D529FB" w:rsidRDefault="00D529FB" w:rsidP="00A407F2">
      <w:pPr>
        <w:rPr>
          <w:rFonts w:ascii="Cambria" w:hAnsi="Cambria"/>
          <w:sz w:val="24"/>
        </w:rPr>
      </w:pPr>
    </w:p>
    <w:p w:rsidR="00D529FB" w:rsidRPr="00DA1817" w:rsidRDefault="00D529FB" w:rsidP="00A407F2">
      <w:pPr>
        <w:tabs>
          <w:tab w:val="left" w:pos="-1440"/>
          <w:tab w:val="left" w:pos="-720"/>
          <w:tab w:val="left" w:pos="0"/>
          <w:tab w:val="left" w:pos="453"/>
          <w:tab w:val="left" w:pos="1440"/>
        </w:tabs>
        <w:rPr>
          <w:rFonts w:ascii="Cambria" w:hAnsi="Cambria"/>
          <w:color w:val="000090"/>
          <w:sz w:val="36"/>
        </w:rPr>
      </w:pPr>
      <w:r w:rsidRPr="00DA1817">
        <w:rPr>
          <w:rFonts w:ascii="Cambria" w:hAnsi="Cambria"/>
          <w:color w:val="000090"/>
          <w:sz w:val="36"/>
        </w:rPr>
        <w:t>DESCRIPTION</w:t>
      </w:r>
    </w:p>
    <w:p w:rsidR="00D529FB" w:rsidRDefault="00D529FB" w:rsidP="00747237">
      <w:pPr>
        <w:rPr>
          <w:rFonts w:ascii="Cambria" w:hAnsi="Cambria"/>
          <w:sz w:val="24"/>
        </w:rPr>
      </w:pPr>
      <w:r>
        <w:rPr>
          <w:rFonts w:ascii="Cambria" w:hAnsi="Cambria"/>
          <w:sz w:val="24"/>
        </w:rPr>
        <w:t xml:space="preserve">This initiative is directed toward helping the parish deepen or generate a connection to the arts that defines the parish in a healthy and sensible way.  </w:t>
      </w:r>
      <w:r w:rsidR="00F276EA">
        <w:rPr>
          <w:rFonts w:ascii="Cambria" w:hAnsi="Cambria"/>
          <w:sz w:val="24"/>
        </w:rPr>
        <w:t>There needs to be a kind of critical mass of activity, interest, and marketing for the effort to become part of the parish’s self definition.</w:t>
      </w:r>
    </w:p>
    <w:p w:rsidR="00D529FB" w:rsidRDefault="00D529FB" w:rsidP="00A407F2">
      <w:pPr>
        <w:tabs>
          <w:tab w:val="left" w:pos="-1440"/>
          <w:tab w:val="left" w:pos="-720"/>
          <w:tab w:val="left" w:pos="0"/>
          <w:tab w:val="left" w:pos="453"/>
          <w:tab w:val="left" w:pos="1440"/>
        </w:tabs>
        <w:rPr>
          <w:rFonts w:ascii="Cambria" w:hAnsi="Cambria"/>
          <w:sz w:val="24"/>
        </w:rPr>
      </w:pPr>
    </w:p>
    <w:p w:rsidR="00D529FB" w:rsidRDefault="00D529FB" w:rsidP="00A407F2">
      <w:pPr>
        <w:tabs>
          <w:tab w:val="left" w:pos="-1440"/>
          <w:tab w:val="left" w:pos="-720"/>
          <w:tab w:val="left" w:pos="0"/>
          <w:tab w:val="left" w:pos="453"/>
          <w:tab w:val="left" w:pos="1440"/>
        </w:tabs>
        <w:rPr>
          <w:rFonts w:ascii="Cambria" w:hAnsi="Cambria"/>
          <w:sz w:val="24"/>
        </w:rPr>
      </w:pPr>
      <w:r>
        <w:rPr>
          <w:rFonts w:ascii="Cambria" w:hAnsi="Cambria"/>
          <w:sz w:val="24"/>
        </w:rPr>
        <w:t xml:space="preserve">This initiative is strategic to the extent it is not simply a discrete addition to “programming,” but is actually related to a sustainable and meaningful parish identity.  </w:t>
      </w:r>
      <w:r w:rsidR="004A1582">
        <w:rPr>
          <w:rFonts w:ascii="Cambria" w:hAnsi="Cambria"/>
          <w:sz w:val="24"/>
        </w:rPr>
        <w:t>There is a difference between a parish with a lot of arts programming and a parish seen by itself and the public as partly defined by the arts.</w:t>
      </w:r>
      <w:r w:rsidR="00543924">
        <w:rPr>
          <w:rFonts w:ascii="Cambria" w:hAnsi="Cambria"/>
          <w:sz w:val="24"/>
        </w:rPr>
        <w:t xml:space="preserve"> Even more valuable is when we develop this as a relationship with the local arts community.  </w:t>
      </w:r>
    </w:p>
    <w:p w:rsidR="00D529FB" w:rsidRDefault="00D529FB" w:rsidP="00A407F2">
      <w:pPr>
        <w:tabs>
          <w:tab w:val="left" w:pos="-1440"/>
          <w:tab w:val="left" w:pos="-720"/>
          <w:tab w:val="left" w:pos="0"/>
          <w:tab w:val="left" w:pos="453"/>
          <w:tab w:val="left" w:pos="1440"/>
        </w:tabs>
        <w:rPr>
          <w:rFonts w:ascii="Cambria" w:hAnsi="Cambria"/>
          <w:sz w:val="24"/>
        </w:rPr>
      </w:pPr>
    </w:p>
    <w:p w:rsidR="00D529FB" w:rsidRDefault="00D529FB" w:rsidP="00A407F2">
      <w:pPr>
        <w:tabs>
          <w:tab w:val="left" w:pos="-1440"/>
          <w:tab w:val="left" w:pos="-720"/>
          <w:tab w:val="left" w:pos="0"/>
          <w:tab w:val="left" w:pos="453"/>
          <w:tab w:val="left" w:pos="1440"/>
        </w:tabs>
        <w:rPr>
          <w:rFonts w:ascii="Cambria" w:hAnsi="Cambria"/>
          <w:sz w:val="24"/>
        </w:rPr>
      </w:pPr>
      <w:r>
        <w:rPr>
          <w:rFonts w:ascii="Cambria" w:hAnsi="Cambria"/>
          <w:sz w:val="24"/>
        </w:rPr>
        <w:t>A connectio</w:t>
      </w:r>
      <w:r w:rsidR="0055302E">
        <w:rPr>
          <w:rFonts w:ascii="Cambria" w:hAnsi="Cambria"/>
          <w:sz w:val="24"/>
        </w:rPr>
        <w:t>n to the arts must arise out of the parish’s existing life</w:t>
      </w:r>
      <w:r>
        <w:rPr>
          <w:rFonts w:ascii="Cambria" w:hAnsi="Cambria"/>
          <w:sz w:val="24"/>
        </w:rPr>
        <w:t>—there must be an adequate number of parishioners with skill, knowledge and passion; it must fit the existing cultu</w:t>
      </w:r>
      <w:r w:rsidR="00926900">
        <w:rPr>
          <w:rFonts w:ascii="Cambria" w:hAnsi="Cambria"/>
          <w:sz w:val="24"/>
        </w:rPr>
        <w:t xml:space="preserve">re of the parish; and the local community </w:t>
      </w:r>
      <w:r>
        <w:rPr>
          <w:rFonts w:ascii="Cambria" w:hAnsi="Cambria"/>
          <w:sz w:val="24"/>
        </w:rPr>
        <w:t>must be supportive.</w:t>
      </w:r>
    </w:p>
    <w:p w:rsidR="00D529FB" w:rsidRDefault="00D529FB" w:rsidP="00A407F2">
      <w:pPr>
        <w:tabs>
          <w:tab w:val="left" w:pos="-1440"/>
          <w:tab w:val="left" w:pos="-720"/>
          <w:tab w:val="left" w:pos="0"/>
          <w:tab w:val="left" w:pos="453"/>
          <w:tab w:val="left" w:pos="1440"/>
        </w:tabs>
        <w:rPr>
          <w:rFonts w:ascii="Cambria" w:hAnsi="Cambria"/>
          <w:sz w:val="24"/>
        </w:rPr>
      </w:pPr>
    </w:p>
    <w:p w:rsidR="00C22EC9" w:rsidRDefault="005F693D" w:rsidP="00A407F2">
      <w:pPr>
        <w:tabs>
          <w:tab w:val="left" w:pos="-1440"/>
          <w:tab w:val="left" w:pos="-720"/>
          <w:tab w:val="left" w:pos="0"/>
          <w:tab w:val="left" w:pos="453"/>
          <w:tab w:val="left" w:pos="1440"/>
        </w:tabs>
        <w:rPr>
          <w:rFonts w:ascii="Cambria" w:hAnsi="Cambria"/>
          <w:sz w:val="24"/>
        </w:rPr>
      </w:pPr>
      <w:r>
        <w:rPr>
          <w:rFonts w:ascii="Cambria" w:hAnsi="Cambria"/>
          <w:sz w:val="24"/>
        </w:rPr>
        <w:t>T</w:t>
      </w:r>
      <w:r w:rsidR="00D529FB">
        <w:rPr>
          <w:rFonts w:ascii="Cambria" w:hAnsi="Cambria"/>
          <w:sz w:val="24"/>
        </w:rPr>
        <w:t xml:space="preserve">he parish’s primary task of </w:t>
      </w:r>
      <w:r>
        <w:rPr>
          <w:rFonts w:ascii="Cambria" w:hAnsi="Cambria"/>
          <w:sz w:val="24"/>
        </w:rPr>
        <w:t xml:space="preserve">the </w:t>
      </w:r>
      <w:r w:rsidR="00D529FB">
        <w:rPr>
          <w:rFonts w:ascii="Cambria" w:hAnsi="Cambria"/>
          <w:sz w:val="24"/>
        </w:rPr>
        <w:t>spiritual formation of its members</w:t>
      </w:r>
      <w:r>
        <w:rPr>
          <w:rFonts w:ascii="Cambria" w:hAnsi="Cambria"/>
          <w:sz w:val="24"/>
        </w:rPr>
        <w:t xml:space="preserve"> needs to be on firm ground—lit</w:t>
      </w:r>
      <w:r w:rsidR="00D529FB">
        <w:rPr>
          <w:rFonts w:ascii="Cambria" w:hAnsi="Cambria"/>
          <w:sz w:val="24"/>
        </w:rPr>
        <w:t xml:space="preserve">urgy must be done well, with beauty and grace, and the parish should have opportunities for building competence in spiritual life.  </w:t>
      </w:r>
      <w:r w:rsidR="0009503A">
        <w:rPr>
          <w:rFonts w:ascii="Cambria" w:hAnsi="Cambria"/>
          <w:sz w:val="24"/>
        </w:rPr>
        <w:t>Becoming defines as a center of arts and spirituality needs to enrich not overshadow the core.</w:t>
      </w:r>
    </w:p>
    <w:p w:rsidR="00C22EC9" w:rsidRDefault="00C22EC9" w:rsidP="00A407F2">
      <w:pPr>
        <w:tabs>
          <w:tab w:val="left" w:pos="-1440"/>
          <w:tab w:val="left" w:pos="-720"/>
          <w:tab w:val="left" w:pos="0"/>
          <w:tab w:val="left" w:pos="453"/>
          <w:tab w:val="left" w:pos="1440"/>
        </w:tabs>
        <w:rPr>
          <w:rFonts w:ascii="Cambria" w:hAnsi="Cambria"/>
          <w:sz w:val="24"/>
        </w:rPr>
      </w:pPr>
    </w:p>
    <w:p w:rsidR="004D1ACC" w:rsidRDefault="00C22EC9" w:rsidP="00A407F2">
      <w:pPr>
        <w:tabs>
          <w:tab w:val="left" w:pos="-1440"/>
          <w:tab w:val="left" w:pos="-720"/>
          <w:tab w:val="left" w:pos="0"/>
          <w:tab w:val="left" w:pos="453"/>
          <w:tab w:val="left" w:pos="1440"/>
        </w:tabs>
        <w:rPr>
          <w:rFonts w:ascii="Cambria" w:hAnsi="Cambria"/>
          <w:sz w:val="24"/>
        </w:rPr>
      </w:pPr>
      <w:r>
        <w:rPr>
          <w:rFonts w:ascii="Cambria" w:hAnsi="Cambria"/>
          <w:sz w:val="24"/>
        </w:rPr>
        <w:t>“Spirituality is that which gives meaning and harmony to all of human experience.”</w:t>
      </w:r>
    </w:p>
    <w:p w:rsidR="0009503A" w:rsidRPr="004D1ACC" w:rsidRDefault="004D1ACC" w:rsidP="00A407F2">
      <w:pPr>
        <w:tabs>
          <w:tab w:val="left" w:pos="-1440"/>
          <w:tab w:val="left" w:pos="-720"/>
          <w:tab w:val="left" w:pos="0"/>
          <w:tab w:val="left" w:pos="453"/>
          <w:tab w:val="left" w:pos="1440"/>
        </w:tabs>
        <w:rPr>
          <w:rFonts w:ascii="Cambria" w:hAnsi="Cambria"/>
        </w:rPr>
      </w:pPr>
      <w:r w:rsidRPr="004D1ACC">
        <w:rPr>
          <w:rFonts w:ascii="Cambria" w:hAnsi="Cambria"/>
        </w:rPr>
        <w:t>Alan Jones &amp; Rachel Hosmer</w:t>
      </w:r>
    </w:p>
    <w:p w:rsidR="004D1ACC" w:rsidRPr="00FB48DD" w:rsidRDefault="004D1ACC" w:rsidP="00A407F2">
      <w:pPr>
        <w:tabs>
          <w:tab w:val="left" w:pos="-1440"/>
          <w:tab w:val="left" w:pos="-720"/>
          <w:tab w:val="left" w:pos="0"/>
          <w:tab w:val="left" w:pos="453"/>
          <w:tab w:val="left" w:pos="1440"/>
        </w:tabs>
        <w:rPr>
          <w:rFonts w:asciiTheme="majorHAnsi" w:hAnsiTheme="majorHAnsi"/>
          <w:sz w:val="24"/>
        </w:rPr>
      </w:pPr>
    </w:p>
    <w:p w:rsidR="00FB48DD" w:rsidRPr="00FB48DD" w:rsidRDefault="004D1ACC" w:rsidP="00FB48DD">
      <w:pPr>
        <w:widowControl w:val="0"/>
        <w:autoSpaceDE w:val="0"/>
        <w:autoSpaceDN w:val="0"/>
        <w:adjustRightInd w:val="0"/>
        <w:rPr>
          <w:rFonts w:asciiTheme="majorHAnsi" w:eastAsia="Cambria" w:hAnsiTheme="majorHAnsi" w:cs="Verdana"/>
          <w:sz w:val="24"/>
          <w:szCs w:val="26"/>
        </w:rPr>
      </w:pPr>
      <w:r w:rsidRPr="00FB48DD">
        <w:rPr>
          <w:rFonts w:asciiTheme="majorHAnsi" w:hAnsiTheme="majorHAnsi"/>
          <w:sz w:val="24"/>
        </w:rPr>
        <w:t>The same might be said of the arts.</w:t>
      </w:r>
      <w:r w:rsidR="00FB48DD" w:rsidRPr="00FB48DD">
        <w:rPr>
          <w:rFonts w:asciiTheme="majorHAnsi" w:hAnsiTheme="majorHAnsi"/>
          <w:sz w:val="24"/>
        </w:rPr>
        <w:t xml:space="preserve"> </w:t>
      </w:r>
      <w:r w:rsidR="00FB48DD">
        <w:rPr>
          <w:rFonts w:asciiTheme="majorHAnsi" w:hAnsiTheme="majorHAnsi"/>
          <w:sz w:val="24"/>
        </w:rPr>
        <w:t xml:space="preserve">Art can be a source of comfort and stability and also of challenge. </w:t>
      </w:r>
      <w:r w:rsidR="00FB48DD">
        <w:rPr>
          <w:rFonts w:asciiTheme="majorHAnsi" w:eastAsia="Cambria" w:hAnsiTheme="majorHAnsi" w:cs="Verdana"/>
          <w:sz w:val="24"/>
          <w:szCs w:val="26"/>
        </w:rPr>
        <w:t>It may help us re</w:t>
      </w:r>
      <w:r w:rsidR="00FB48DD" w:rsidRPr="00FB48DD">
        <w:rPr>
          <w:rFonts w:asciiTheme="majorHAnsi" w:eastAsia="Cambria" w:hAnsiTheme="majorHAnsi" w:cs="Verdana"/>
          <w:sz w:val="24"/>
          <w:szCs w:val="26"/>
        </w:rPr>
        <w:t xml:space="preserve">consider </w:t>
      </w:r>
      <w:r w:rsidR="00FB48DD">
        <w:rPr>
          <w:rFonts w:asciiTheme="majorHAnsi" w:eastAsia="Cambria" w:hAnsiTheme="majorHAnsi" w:cs="Verdana"/>
          <w:sz w:val="24"/>
          <w:szCs w:val="26"/>
        </w:rPr>
        <w:t xml:space="preserve">our </w:t>
      </w:r>
      <w:r w:rsidR="00FB48DD" w:rsidRPr="00FB48DD">
        <w:rPr>
          <w:rFonts w:asciiTheme="majorHAnsi" w:eastAsia="Cambria" w:hAnsiTheme="majorHAnsi" w:cs="Verdana"/>
          <w:sz w:val="24"/>
          <w:szCs w:val="26"/>
        </w:rPr>
        <w:t xml:space="preserve">assumptions about </w:t>
      </w:r>
      <w:r w:rsidR="00FB48DD">
        <w:rPr>
          <w:rFonts w:asciiTheme="majorHAnsi" w:eastAsia="Cambria" w:hAnsiTheme="majorHAnsi" w:cs="Verdana"/>
          <w:sz w:val="24"/>
          <w:szCs w:val="26"/>
        </w:rPr>
        <w:t>the world,</w:t>
      </w:r>
      <w:r w:rsidR="00FB48DD" w:rsidRPr="00FB48DD">
        <w:rPr>
          <w:rFonts w:asciiTheme="majorHAnsi" w:eastAsia="Cambria" w:hAnsiTheme="majorHAnsi" w:cs="Verdana"/>
          <w:sz w:val="24"/>
          <w:szCs w:val="26"/>
        </w:rPr>
        <w:t xml:space="preserve"> God, and ourselves</w:t>
      </w:r>
      <w:r w:rsidR="00FB48DD">
        <w:rPr>
          <w:rFonts w:asciiTheme="majorHAnsi" w:eastAsia="Cambria" w:hAnsiTheme="majorHAnsi" w:cs="Verdana"/>
          <w:sz w:val="24"/>
          <w:szCs w:val="26"/>
        </w:rPr>
        <w:t xml:space="preserve">. It may move and </w:t>
      </w:r>
      <w:r w:rsidR="00FB48DD" w:rsidRPr="00FB48DD">
        <w:rPr>
          <w:rFonts w:asciiTheme="majorHAnsi" w:eastAsia="Cambria" w:hAnsiTheme="majorHAnsi" w:cs="Verdana"/>
          <w:sz w:val="24"/>
          <w:szCs w:val="26"/>
        </w:rPr>
        <w:t xml:space="preserve">disturb us. </w:t>
      </w:r>
    </w:p>
    <w:p w:rsidR="004D1ACC" w:rsidRPr="00FB48DD" w:rsidRDefault="00FB48DD" w:rsidP="00FB48DD">
      <w:pPr>
        <w:tabs>
          <w:tab w:val="left" w:pos="-1440"/>
          <w:tab w:val="left" w:pos="-720"/>
          <w:tab w:val="left" w:pos="0"/>
          <w:tab w:val="left" w:pos="453"/>
          <w:tab w:val="left" w:pos="1440"/>
        </w:tabs>
        <w:rPr>
          <w:rFonts w:asciiTheme="majorHAnsi" w:hAnsiTheme="majorHAnsi"/>
          <w:sz w:val="24"/>
        </w:rPr>
      </w:pPr>
      <w:r w:rsidRPr="00FB48DD">
        <w:rPr>
          <w:rFonts w:asciiTheme="majorHAnsi" w:eastAsia="Cambria" w:hAnsiTheme="majorHAnsi" w:cs="Verdana"/>
          <w:sz w:val="24"/>
          <w:szCs w:val="26"/>
        </w:rPr>
        <w:t>This book is a great starting place for discussing</w:t>
      </w:r>
    </w:p>
    <w:p w:rsidR="00D529FB" w:rsidRPr="00FB48DD" w:rsidRDefault="00D529FB" w:rsidP="00A407F2">
      <w:pPr>
        <w:tabs>
          <w:tab w:val="left" w:pos="-1440"/>
          <w:tab w:val="left" w:pos="-720"/>
          <w:tab w:val="left" w:pos="0"/>
          <w:tab w:val="left" w:pos="453"/>
          <w:tab w:val="left" w:pos="1440"/>
        </w:tabs>
        <w:rPr>
          <w:rFonts w:asciiTheme="majorHAnsi" w:hAnsiTheme="majorHAnsi"/>
          <w:sz w:val="24"/>
        </w:rPr>
      </w:pPr>
    </w:p>
    <w:p w:rsidR="00253C67" w:rsidRDefault="00D529FB" w:rsidP="00A407F2">
      <w:pPr>
        <w:tabs>
          <w:tab w:val="left" w:pos="-1440"/>
          <w:tab w:val="left" w:pos="-720"/>
          <w:tab w:val="left" w:pos="0"/>
          <w:tab w:val="left" w:pos="453"/>
          <w:tab w:val="left" w:pos="1440"/>
        </w:tabs>
        <w:rPr>
          <w:rFonts w:ascii="Cambria" w:hAnsi="Cambria"/>
          <w:sz w:val="24"/>
        </w:rPr>
      </w:pPr>
      <w:r w:rsidRPr="00FB48DD">
        <w:rPr>
          <w:rFonts w:asciiTheme="majorHAnsi" w:hAnsiTheme="majorHAnsi"/>
          <w:sz w:val="24"/>
        </w:rPr>
        <w:t>Examples of what other parishes have done include</w:t>
      </w:r>
      <w:r w:rsidR="00253C67">
        <w:rPr>
          <w:rFonts w:ascii="Cambria" w:hAnsi="Cambria"/>
          <w:sz w:val="24"/>
        </w:rPr>
        <w:t>:</w:t>
      </w:r>
    </w:p>
    <w:p w:rsidR="003D07A9" w:rsidRDefault="00253C67" w:rsidP="00253C67">
      <w:pPr>
        <w:pStyle w:val="ListParagraph"/>
        <w:numPr>
          <w:ilvl w:val="0"/>
          <w:numId w:val="3"/>
        </w:numPr>
        <w:tabs>
          <w:tab w:val="left" w:pos="-1440"/>
          <w:tab w:val="left" w:pos="-720"/>
          <w:tab w:val="left" w:pos="0"/>
          <w:tab w:val="left" w:pos="453"/>
          <w:tab w:val="left" w:pos="1440"/>
        </w:tabs>
        <w:rPr>
          <w:rFonts w:ascii="Cambria" w:hAnsi="Cambria"/>
          <w:sz w:val="24"/>
        </w:rPr>
      </w:pPr>
      <w:r>
        <w:rPr>
          <w:rFonts w:ascii="Cambria" w:hAnsi="Cambria"/>
          <w:sz w:val="24"/>
        </w:rPr>
        <w:t xml:space="preserve">A jazz ministry -- </w:t>
      </w:r>
      <w:r w:rsidR="00D529FB" w:rsidRPr="00253C67">
        <w:rPr>
          <w:rFonts w:ascii="Cambria" w:hAnsi="Cambria"/>
          <w:sz w:val="24"/>
        </w:rPr>
        <w:t>St. Peter’s Lutheran Church in Manhattan.  Its connection to the arts is deep and long-term and i</w:t>
      </w:r>
      <w:r>
        <w:rPr>
          <w:rFonts w:ascii="Cambria" w:hAnsi="Cambria"/>
          <w:sz w:val="24"/>
        </w:rPr>
        <w:t>s based in a conscious decision</w:t>
      </w:r>
      <w:r w:rsidR="00D529FB" w:rsidRPr="00253C67">
        <w:rPr>
          <w:rFonts w:ascii="Cambria" w:hAnsi="Cambria"/>
          <w:sz w:val="24"/>
        </w:rPr>
        <w:t xml:space="preserve"> in the 60s to stay in the city, “</w:t>
      </w:r>
      <w:r w:rsidR="00D529FB" w:rsidRPr="00253C67">
        <w:rPr>
          <w:rFonts w:ascii="Cambria" w:hAnsi="Cambria"/>
          <w:sz w:val="24"/>
          <w:szCs w:val="24"/>
        </w:rPr>
        <w:t>affirm human life amidst the skyscrapers and develop a ministry that would serve more than just a Sunday congregation.”</w:t>
      </w:r>
      <w:r w:rsidR="00D529FB" w:rsidRPr="00253C67">
        <w:rPr>
          <w:rFonts w:ascii="Cambria" w:hAnsi="Cambria"/>
          <w:sz w:val="24"/>
        </w:rPr>
        <w:t xml:space="preserve">  Its connection to the arts includes (1) the design of the building itself, which was the result of an agreement made by the church when it sold its land to Citibank in the 70s; (2) an extensive jazz ministry, including use of jazz in liturgy as well as support of jazz musicians outside of a specifically religious context; (3) visual arts exhibitions; (4) a parish art collection; and (5) an extensive music program in a variety of genres, and including ongoing concert programming.  </w:t>
      </w:r>
    </w:p>
    <w:p w:rsidR="003D07A9" w:rsidRDefault="003D07A9" w:rsidP="003D07A9">
      <w:pPr>
        <w:pStyle w:val="ListParagraph"/>
        <w:tabs>
          <w:tab w:val="left" w:pos="-1440"/>
          <w:tab w:val="left" w:pos="-720"/>
          <w:tab w:val="left" w:pos="0"/>
          <w:tab w:val="left" w:pos="453"/>
          <w:tab w:val="left" w:pos="1440"/>
        </w:tabs>
        <w:ind w:left="144"/>
        <w:rPr>
          <w:rFonts w:ascii="Cambria" w:hAnsi="Cambria"/>
          <w:sz w:val="24"/>
        </w:rPr>
      </w:pPr>
    </w:p>
    <w:p w:rsidR="00D919C1" w:rsidRDefault="003D07A9" w:rsidP="003D07A9">
      <w:pPr>
        <w:pStyle w:val="ListParagraph"/>
        <w:tabs>
          <w:tab w:val="left" w:pos="-1440"/>
          <w:tab w:val="left" w:pos="-720"/>
          <w:tab w:val="left" w:pos="0"/>
          <w:tab w:val="left" w:pos="453"/>
          <w:tab w:val="left" w:pos="1440"/>
        </w:tabs>
        <w:ind w:left="144"/>
        <w:rPr>
          <w:rFonts w:ascii="Cambria" w:hAnsi="Cambria"/>
          <w:sz w:val="24"/>
        </w:rPr>
      </w:pPr>
      <w:r>
        <w:rPr>
          <w:rFonts w:ascii="Cambria" w:hAnsi="Cambria"/>
          <w:sz w:val="24"/>
        </w:rPr>
        <w:t xml:space="preserve">During the 90’s St. Andrew’s Church in Trenton had jazz masses around 10 times each year as the Sunday Eucharist, conducted a yearly “jazz and children” program, </w:t>
      </w:r>
      <w:r w:rsidR="001835A4">
        <w:rPr>
          <w:rFonts w:ascii="Cambria" w:hAnsi="Cambria"/>
          <w:sz w:val="24"/>
        </w:rPr>
        <w:t xml:space="preserve">had a local jazz musician as it’s parish musician, </w:t>
      </w:r>
      <w:r w:rsidR="00080341">
        <w:rPr>
          <w:rFonts w:ascii="Cambria" w:hAnsi="Cambria"/>
          <w:sz w:val="24"/>
        </w:rPr>
        <w:t>and commissioned a new jazz composition as part of its “Soul of Trenton” program.</w:t>
      </w:r>
      <w:r w:rsidR="007540C4">
        <w:rPr>
          <w:rFonts w:ascii="Cambria" w:hAnsi="Cambria"/>
          <w:sz w:val="24"/>
        </w:rPr>
        <w:t xml:space="preserve"> The vicar spent time in local jazz clubs and developed a kind of pastoral ministry with musicians. </w:t>
      </w:r>
      <w:r w:rsidR="00F262BD">
        <w:rPr>
          <w:rFonts w:ascii="Cambria" w:hAnsi="Cambria"/>
          <w:sz w:val="24"/>
        </w:rPr>
        <w:t xml:space="preserve"> A significant part of the Vicarious Faith ring of the parish was made up of jazz musicians and people in the theater community.</w:t>
      </w:r>
    </w:p>
    <w:p w:rsidR="00D919C1" w:rsidRDefault="00D919C1" w:rsidP="003D07A9">
      <w:pPr>
        <w:pStyle w:val="ListParagraph"/>
        <w:tabs>
          <w:tab w:val="left" w:pos="-1440"/>
          <w:tab w:val="left" w:pos="-720"/>
          <w:tab w:val="left" w:pos="0"/>
          <w:tab w:val="left" w:pos="453"/>
          <w:tab w:val="left" w:pos="1440"/>
        </w:tabs>
        <w:ind w:left="144"/>
        <w:rPr>
          <w:rFonts w:ascii="Cambria" w:hAnsi="Cambria"/>
          <w:sz w:val="24"/>
        </w:rPr>
      </w:pPr>
    </w:p>
    <w:p w:rsidR="003D07A9" w:rsidRDefault="00D919C1" w:rsidP="003D07A9">
      <w:pPr>
        <w:pStyle w:val="ListParagraph"/>
        <w:tabs>
          <w:tab w:val="left" w:pos="-1440"/>
          <w:tab w:val="left" w:pos="-720"/>
          <w:tab w:val="left" w:pos="0"/>
          <w:tab w:val="left" w:pos="453"/>
          <w:tab w:val="left" w:pos="1440"/>
        </w:tabs>
        <w:ind w:left="144"/>
        <w:rPr>
          <w:rFonts w:ascii="Cambria" w:hAnsi="Cambria"/>
          <w:sz w:val="24"/>
        </w:rPr>
      </w:pPr>
      <w:r>
        <w:rPr>
          <w:rFonts w:ascii="Cambria" w:hAnsi="Cambria"/>
          <w:sz w:val="24"/>
        </w:rPr>
        <w:t xml:space="preserve">The relationship with the jazz community was </w:t>
      </w:r>
      <w:r w:rsidR="008275FA">
        <w:rPr>
          <w:rFonts w:ascii="Cambria" w:hAnsi="Cambria"/>
          <w:sz w:val="24"/>
        </w:rPr>
        <w:t xml:space="preserve">the major component of a somewhat wider arts connection. The parish also involved poets in the Sunday liturgy, had a Sunday liturgy honoring creative freedom when Salman Rushdie was threatened with death, </w:t>
      </w:r>
      <w:r w:rsidR="00B32C40">
        <w:rPr>
          <w:rFonts w:ascii="Cambria" w:hAnsi="Cambria"/>
          <w:sz w:val="24"/>
        </w:rPr>
        <w:t>and was a venue for play readings by the city’s Equity Theater Company.</w:t>
      </w:r>
    </w:p>
    <w:p w:rsidR="00C22EC9" w:rsidRDefault="00C22EC9" w:rsidP="003D07A9">
      <w:pPr>
        <w:pStyle w:val="ListParagraph"/>
        <w:tabs>
          <w:tab w:val="left" w:pos="-1440"/>
          <w:tab w:val="left" w:pos="-720"/>
          <w:tab w:val="left" w:pos="0"/>
          <w:tab w:val="left" w:pos="453"/>
          <w:tab w:val="left" w:pos="1440"/>
        </w:tabs>
        <w:ind w:left="144"/>
        <w:rPr>
          <w:rFonts w:ascii="Cambria" w:hAnsi="Cambria"/>
          <w:sz w:val="24"/>
        </w:rPr>
      </w:pPr>
    </w:p>
    <w:p w:rsidR="0047503F" w:rsidRDefault="00C22EC9" w:rsidP="0047503F">
      <w:pPr>
        <w:pStyle w:val="ListParagraph"/>
        <w:numPr>
          <w:ilvl w:val="0"/>
          <w:numId w:val="3"/>
        </w:numPr>
        <w:rPr>
          <w:rFonts w:asciiTheme="majorHAnsi" w:hAnsiTheme="majorHAnsi"/>
          <w:sz w:val="24"/>
        </w:rPr>
      </w:pPr>
      <w:r w:rsidRPr="0047503F">
        <w:rPr>
          <w:rFonts w:ascii="Cambria" w:hAnsi="Cambria"/>
          <w:sz w:val="24"/>
        </w:rPr>
        <w:t>For</w:t>
      </w:r>
      <w:r w:rsidR="0032550C" w:rsidRPr="0047503F">
        <w:rPr>
          <w:rFonts w:ascii="Cambria" w:hAnsi="Cambria"/>
          <w:sz w:val="24"/>
        </w:rPr>
        <w:t>u</w:t>
      </w:r>
      <w:r w:rsidRPr="0047503F">
        <w:rPr>
          <w:rFonts w:ascii="Cambria" w:hAnsi="Cambria"/>
          <w:sz w:val="24"/>
        </w:rPr>
        <w:t xml:space="preserve">ms on arts and spirituality </w:t>
      </w:r>
      <w:r w:rsidR="00E02066" w:rsidRPr="0047503F">
        <w:rPr>
          <w:rFonts w:ascii="Cambria" w:hAnsi="Cambria"/>
          <w:sz w:val="24"/>
        </w:rPr>
        <w:t>–</w:t>
      </w:r>
      <w:r w:rsidRPr="0047503F">
        <w:rPr>
          <w:rFonts w:ascii="Cambria" w:hAnsi="Cambria"/>
          <w:sz w:val="24"/>
        </w:rPr>
        <w:t xml:space="preserve"> </w:t>
      </w:r>
      <w:r w:rsidR="00E02066" w:rsidRPr="0047503F">
        <w:rPr>
          <w:rFonts w:ascii="Cambria" w:hAnsi="Cambria"/>
          <w:sz w:val="24"/>
        </w:rPr>
        <w:t xml:space="preserve">Sponsoring </w:t>
      </w:r>
      <w:r w:rsidR="00C87C1D" w:rsidRPr="0047503F">
        <w:rPr>
          <w:rFonts w:ascii="Cambria" w:hAnsi="Cambria"/>
          <w:sz w:val="24"/>
        </w:rPr>
        <w:t xml:space="preserve">gatherings in which artists explore the relationship </w:t>
      </w:r>
      <w:r w:rsidR="00C87C1D" w:rsidRPr="0047503F">
        <w:rPr>
          <w:rFonts w:asciiTheme="majorHAnsi" w:hAnsiTheme="majorHAnsi"/>
          <w:sz w:val="24"/>
        </w:rPr>
        <w:t xml:space="preserve">between their work and </w:t>
      </w:r>
      <w:r w:rsidR="00FD1EDF" w:rsidRPr="0047503F">
        <w:rPr>
          <w:rFonts w:asciiTheme="majorHAnsi" w:hAnsiTheme="majorHAnsi"/>
          <w:sz w:val="24"/>
        </w:rPr>
        <w:t>spirituality. For example a parish in Maine brought together a musician, painter, writer and filmmaker.</w:t>
      </w:r>
      <w:r w:rsidR="0047503F" w:rsidRPr="0047503F">
        <w:rPr>
          <w:rFonts w:asciiTheme="majorHAnsi" w:hAnsiTheme="majorHAnsi"/>
          <w:sz w:val="24"/>
        </w:rPr>
        <w:t xml:space="preserve"> </w:t>
      </w:r>
    </w:p>
    <w:p w:rsidR="0047503F" w:rsidRDefault="0047503F" w:rsidP="0047503F">
      <w:pPr>
        <w:pStyle w:val="ListParagraph"/>
        <w:ind w:left="144"/>
        <w:rPr>
          <w:rFonts w:asciiTheme="majorHAnsi" w:hAnsiTheme="majorHAnsi"/>
          <w:sz w:val="24"/>
        </w:rPr>
      </w:pPr>
    </w:p>
    <w:p w:rsidR="0047503F" w:rsidRPr="0047503F" w:rsidRDefault="0047503F" w:rsidP="0047503F">
      <w:pPr>
        <w:pStyle w:val="ListParagraph"/>
        <w:ind w:left="144"/>
        <w:rPr>
          <w:rFonts w:asciiTheme="majorHAnsi" w:hAnsiTheme="majorHAnsi"/>
          <w:sz w:val="24"/>
        </w:rPr>
      </w:pPr>
      <w:r>
        <w:rPr>
          <w:rFonts w:asciiTheme="majorHAnsi" w:hAnsiTheme="majorHAnsi"/>
          <w:sz w:val="24"/>
        </w:rPr>
        <w:t xml:space="preserve">A forum might also be more directly related to our religious tradition. Forums can </w:t>
      </w:r>
      <w:r w:rsidRPr="0047503F">
        <w:rPr>
          <w:rFonts w:asciiTheme="majorHAnsi" w:eastAsia="Cambria" w:hAnsiTheme="majorHAnsi"/>
          <w:color w:val="000000"/>
          <w:sz w:val="24"/>
        </w:rPr>
        <w:t xml:space="preserve">explore the connection </w:t>
      </w:r>
      <w:r>
        <w:rPr>
          <w:rFonts w:asciiTheme="majorHAnsi" w:eastAsia="Cambria" w:hAnsiTheme="majorHAnsi"/>
          <w:color w:val="000000"/>
          <w:sz w:val="24"/>
        </w:rPr>
        <w:t xml:space="preserve">in experiential, as well as theological and </w:t>
      </w:r>
      <w:r w:rsidRPr="0047503F">
        <w:rPr>
          <w:rFonts w:asciiTheme="majorHAnsi" w:eastAsia="Cambria" w:hAnsiTheme="majorHAnsi"/>
          <w:color w:val="000000"/>
          <w:sz w:val="24"/>
        </w:rPr>
        <w:t>the</w:t>
      </w:r>
      <w:r>
        <w:rPr>
          <w:rFonts w:asciiTheme="majorHAnsi" w:eastAsia="Cambria" w:hAnsiTheme="majorHAnsi"/>
          <w:color w:val="000000"/>
          <w:sz w:val="24"/>
        </w:rPr>
        <w:t>oretical, ways</w:t>
      </w:r>
      <w:r w:rsidRPr="0047503F">
        <w:rPr>
          <w:rFonts w:asciiTheme="majorHAnsi" w:eastAsia="Cambria" w:hAnsiTheme="majorHAnsi"/>
          <w:color w:val="000000"/>
          <w:sz w:val="24"/>
        </w:rPr>
        <w:t xml:space="preserve">. </w:t>
      </w:r>
      <w:r>
        <w:rPr>
          <w:rFonts w:asciiTheme="majorHAnsi" w:eastAsia="Cambria" w:hAnsiTheme="majorHAnsi"/>
          <w:color w:val="000000"/>
          <w:sz w:val="24"/>
        </w:rPr>
        <w:t>They might also explore the</w:t>
      </w:r>
      <w:r w:rsidRPr="0047503F">
        <w:rPr>
          <w:rFonts w:asciiTheme="majorHAnsi" w:eastAsia="Cambria" w:hAnsiTheme="majorHAnsi"/>
          <w:color w:val="000000"/>
          <w:sz w:val="24"/>
        </w:rPr>
        <w:t xml:space="preserve"> union many artists feel between the </w:t>
      </w:r>
      <w:r>
        <w:rPr>
          <w:rFonts w:asciiTheme="majorHAnsi" w:eastAsia="Cambria" w:hAnsiTheme="majorHAnsi"/>
          <w:color w:val="000000"/>
          <w:sz w:val="24"/>
        </w:rPr>
        <w:t>spiritual/</w:t>
      </w:r>
      <w:r w:rsidRPr="0047503F">
        <w:rPr>
          <w:rFonts w:asciiTheme="majorHAnsi" w:eastAsia="Cambria" w:hAnsiTheme="majorHAnsi"/>
          <w:color w:val="000000"/>
          <w:sz w:val="24"/>
        </w:rPr>
        <w:t>divine and their creative work.</w:t>
      </w:r>
    </w:p>
    <w:p w:rsidR="007A7E6A" w:rsidRPr="00FD2955" w:rsidRDefault="007A7E6A" w:rsidP="00FD2955">
      <w:pPr>
        <w:tabs>
          <w:tab w:val="left" w:pos="-1440"/>
          <w:tab w:val="left" w:pos="-720"/>
          <w:tab w:val="left" w:pos="0"/>
          <w:tab w:val="left" w:pos="453"/>
          <w:tab w:val="left" w:pos="1440"/>
        </w:tabs>
        <w:rPr>
          <w:rFonts w:ascii="Cambria" w:hAnsi="Cambria"/>
          <w:sz w:val="24"/>
        </w:rPr>
      </w:pPr>
    </w:p>
    <w:p w:rsidR="007A7E6A" w:rsidRDefault="007A7E6A" w:rsidP="00A407F2">
      <w:pPr>
        <w:pStyle w:val="ListParagraph"/>
        <w:numPr>
          <w:ilvl w:val="0"/>
          <w:numId w:val="3"/>
        </w:numPr>
        <w:tabs>
          <w:tab w:val="left" w:pos="-1440"/>
          <w:tab w:val="left" w:pos="-720"/>
          <w:tab w:val="left" w:pos="0"/>
          <w:tab w:val="left" w:pos="453"/>
          <w:tab w:val="left" w:pos="1440"/>
        </w:tabs>
        <w:rPr>
          <w:rFonts w:ascii="Cambria" w:hAnsi="Cambria"/>
          <w:sz w:val="24"/>
        </w:rPr>
      </w:pPr>
      <w:r>
        <w:rPr>
          <w:rFonts w:ascii="Cambria" w:hAnsi="Cambria"/>
          <w:sz w:val="24"/>
        </w:rPr>
        <w:t>C</w:t>
      </w:r>
      <w:r w:rsidR="00D529FB" w:rsidRPr="007A7E6A">
        <w:rPr>
          <w:rFonts w:ascii="Cambria" w:hAnsi="Cambria"/>
          <w:sz w:val="24"/>
        </w:rPr>
        <w:t>ommissioning dramatic works and involving p</w:t>
      </w:r>
      <w:r>
        <w:rPr>
          <w:rFonts w:ascii="Cambria" w:hAnsi="Cambria"/>
          <w:sz w:val="24"/>
        </w:rPr>
        <w:t>arishioners in the productions</w:t>
      </w:r>
    </w:p>
    <w:p w:rsidR="007A7E6A" w:rsidRPr="00A91D0F" w:rsidRDefault="007A7E6A" w:rsidP="007A7E6A">
      <w:pPr>
        <w:tabs>
          <w:tab w:val="left" w:pos="-1440"/>
          <w:tab w:val="left" w:pos="-720"/>
          <w:tab w:val="left" w:pos="0"/>
          <w:tab w:val="left" w:pos="453"/>
          <w:tab w:val="left" w:pos="1440"/>
        </w:tabs>
        <w:rPr>
          <w:rFonts w:ascii="Cambria" w:hAnsi="Cambria"/>
          <w:color w:val="FF0000"/>
          <w:sz w:val="24"/>
        </w:rPr>
      </w:pPr>
    </w:p>
    <w:p w:rsidR="00FD2955" w:rsidRPr="00FD2955" w:rsidRDefault="007A7E6A" w:rsidP="007A7E6A">
      <w:pPr>
        <w:pStyle w:val="ListParagraph"/>
        <w:numPr>
          <w:ilvl w:val="0"/>
          <w:numId w:val="3"/>
        </w:numPr>
        <w:tabs>
          <w:tab w:val="left" w:pos="-1440"/>
          <w:tab w:val="left" w:pos="-720"/>
          <w:tab w:val="left" w:pos="0"/>
          <w:tab w:val="left" w:pos="453"/>
          <w:tab w:val="left" w:pos="1440"/>
        </w:tabs>
        <w:rPr>
          <w:rFonts w:ascii="Cambria" w:hAnsi="Cambria"/>
          <w:sz w:val="24"/>
        </w:rPr>
      </w:pPr>
      <w:r w:rsidRPr="00FD2955">
        <w:rPr>
          <w:rFonts w:ascii="Cambria" w:hAnsi="Cambria"/>
          <w:sz w:val="24"/>
        </w:rPr>
        <w:t>P</w:t>
      </w:r>
      <w:r w:rsidR="00D529FB" w:rsidRPr="00FD2955">
        <w:rPr>
          <w:rFonts w:ascii="Cambria" w:hAnsi="Cambria"/>
          <w:sz w:val="24"/>
        </w:rPr>
        <w:t>roviding ongoing exhibit s</w:t>
      </w:r>
      <w:r w:rsidRPr="00FD2955">
        <w:rPr>
          <w:rFonts w:ascii="Cambria" w:hAnsi="Cambria"/>
          <w:sz w:val="24"/>
        </w:rPr>
        <w:t>pace for professional artists</w:t>
      </w:r>
      <w:r w:rsidR="00A91D0F" w:rsidRPr="00FD2955">
        <w:rPr>
          <w:rFonts w:ascii="Cambria" w:hAnsi="Cambria"/>
          <w:sz w:val="24"/>
        </w:rPr>
        <w:t xml:space="preserve"> </w:t>
      </w:r>
    </w:p>
    <w:p w:rsidR="007A7E6A" w:rsidRPr="00FD2955" w:rsidRDefault="007A7E6A" w:rsidP="00FD2955">
      <w:pPr>
        <w:tabs>
          <w:tab w:val="left" w:pos="-1440"/>
          <w:tab w:val="left" w:pos="-720"/>
          <w:tab w:val="left" w:pos="0"/>
          <w:tab w:val="left" w:pos="453"/>
          <w:tab w:val="left" w:pos="1440"/>
        </w:tabs>
        <w:rPr>
          <w:rFonts w:ascii="Cambria" w:hAnsi="Cambria"/>
          <w:sz w:val="24"/>
        </w:rPr>
      </w:pPr>
    </w:p>
    <w:p w:rsidR="007A7E6A" w:rsidRDefault="007A7E6A" w:rsidP="00A407F2">
      <w:pPr>
        <w:pStyle w:val="ListParagraph"/>
        <w:numPr>
          <w:ilvl w:val="0"/>
          <w:numId w:val="3"/>
        </w:numPr>
        <w:tabs>
          <w:tab w:val="left" w:pos="-1440"/>
          <w:tab w:val="left" w:pos="-720"/>
          <w:tab w:val="left" w:pos="0"/>
          <w:tab w:val="left" w:pos="453"/>
          <w:tab w:val="left" w:pos="1440"/>
        </w:tabs>
        <w:rPr>
          <w:rFonts w:ascii="Cambria" w:hAnsi="Cambria"/>
          <w:sz w:val="24"/>
        </w:rPr>
      </w:pPr>
      <w:r>
        <w:rPr>
          <w:rFonts w:ascii="Cambria" w:hAnsi="Cambria"/>
          <w:sz w:val="24"/>
        </w:rPr>
        <w:t>I</w:t>
      </w:r>
      <w:r w:rsidR="00D529FB" w:rsidRPr="007A7E6A">
        <w:rPr>
          <w:rFonts w:ascii="Cambria" w:hAnsi="Cambria"/>
          <w:sz w:val="24"/>
        </w:rPr>
        <w:t>ncorporating local musicians into the litur</w:t>
      </w:r>
      <w:r>
        <w:rPr>
          <w:rFonts w:ascii="Cambria" w:hAnsi="Cambria"/>
          <w:sz w:val="24"/>
        </w:rPr>
        <w:t>gy</w:t>
      </w:r>
    </w:p>
    <w:p w:rsidR="007A7E6A" w:rsidRPr="007A7E6A" w:rsidRDefault="007A7E6A" w:rsidP="007A7E6A">
      <w:pPr>
        <w:tabs>
          <w:tab w:val="left" w:pos="-1440"/>
          <w:tab w:val="left" w:pos="-720"/>
          <w:tab w:val="left" w:pos="0"/>
          <w:tab w:val="left" w:pos="453"/>
          <w:tab w:val="left" w:pos="1440"/>
        </w:tabs>
        <w:rPr>
          <w:rFonts w:ascii="Cambria" w:hAnsi="Cambria"/>
          <w:sz w:val="24"/>
        </w:rPr>
      </w:pPr>
    </w:p>
    <w:p w:rsidR="00CB6D4F" w:rsidRDefault="00CB6D4F" w:rsidP="00A407F2">
      <w:pPr>
        <w:pStyle w:val="ListParagraph"/>
        <w:numPr>
          <w:ilvl w:val="0"/>
          <w:numId w:val="3"/>
        </w:numPr>
        <w:tabs>
          <w:tab w:val="left" w:pos="-1440"/>
          <w:tab w:val="left" w:pos="-720"/>
          <w:tab w:val="left" w:pos="0"/>
          <w:tab w:val="left" w:pos="453"/>
          <w:tab w:val="left" w:pos="1440"/>
        </w:tabs>
        <w:rPr>
          <w:rFonts w:ascii="Cambria" w:hAnsi="Cambria"/>
          <w:sz w:val="24"/>
        </w:rPr>
      </w:pPr>
      <w:r>
        <w:rPr>
          <w:rFonts w:ascii="Cambria" w:hAnsi="Cambria"/>
          <w:sz w:val="24"/>
        </w:rPr>
        <w:t>P</w:t>
      </w:r>
      <w:r w:rsidR="00D529FB" w:rsidRPr="007A7E6A">
        <w:rPr>
          <w:rFonts w:ascii="Cambria" w:hAnsi="Cambria"/>
          <w:sz w:val="24"/>
        </w:rPr>
        <w:t>roviding community theatre space</w:t>
      </w:r>
    </w:p>
    <w:p w:rsidR="00CB6D4F" w:rsidRPr="00CB6D4F" w:rsidRDefault="00CB6D4F" w:rsidP="00CB6D4F">
      <w:pPr>
        <w:tabs>
          <w:tab w:val="left" w:pos="-1440"/>
          <w:tab w:val="left" w:pos="-720"/>
          <w:tab w:val="left" w:pos="0"/>
          <w:tab w:val="left" w:pos="453"/>
          <w:tab w:val="left" w:pos="1440"/>
        </w:tabs>
        <w:rPr>
          <w:rFonts w:ascii="Cambria" w:hAnsi="Cambria"/>
          <w:sz w:val="24"/>
        </w:rPr>
      </w:pPr>
    </w:p>
    <w:p w:rsidR="00D322DB" w:rsidRPr="007A7E6A" w:rsidRDefault="00CB6D4F" w:rsidP="00A407F2">
      <w:pPr>
        <w:pStyle w:val="ListParagraph"/>
        <w:numPr>
          <w:ilvl w:val="0"/>
          <w:numId w:val="3"/>
        </w:numPr>
        <w:tabs>
          <w:tab w:val="left" w:pos="-1440"/>
          <w:tab w:val="left" w:pos="-720"/>
          <w:tab w:val="left" w:pos="0"/>
          <w:tab w:val="left" w:pos="453"/>
          <w:tab w:val="left" w:pos="1440"/>
        </w:tabs>
        <w:rPr>
          <w:rFonts w:ascii="Cambria" w:hAnsi="Cambria"/>
          <w:sz w:val="24"/>
        </w:rPr>
      </w:pPr>
      <w:r>
        <w:rPr>
          <w:rFonts w:ascii="Cambria" w:hAnsi="Cambria"/>
          <w:sz w:val="24"/>
        </w:rPr>
        <w:t>O</w:t>
      </w:r>
      <w:r w:rsidR="00D529FB" w:rsidRPr="007A7E6A">
        <w:rPr>
          <w:rFonts w:ascii="Cambria" w:hAnsi="Cambria"/>
          <w:sz w:val="24"/>
        </w:rPr>
        <w:t>ffering experience or instruction in the arts to parishioners and including an opportunity for reflection through art—e.g., writing poetry, pain</w:t>
      </w:r>
      <w:r w:rsidR="00275276">
        <w:rPr>
          <w:rFonts w:ascii="Cambria" w:hAnsi="Cambria"/>
          <w:sz w:val="24"/>
        </w:rPr>
        <w:t>ting, working with clay, painting</w:t>
      </w:r>
      <w:r w:rsidR="00D529FB" w:rsidRPr="007A7E6A">
        <w:rPr>
          <w:rFonts w:ascii="Cambria" w:hAnsi="Cambria"/>
          <w:sz w:val="24"/>
        </w:rPr>
        <w:t xml:space="preserve"> icons.</w:t>
      </w:r>
    </w:p>
    <w:p w:rsidR="00D322DB" w:rsidRDefault="00D322DB" w:rsidP="00A407F2">
      <w:pPr>
        <w:tabs>
          <w:tab w:val="left" w:pos="-1440"/>
          <w:tab w:val="left" w:pos="-720"/>
          <w:tab w:val="left" w:pos="0"/>
          <w:tab w:val="left" w:pos="453"/>
          <w:tab w:val="left" w:pos="1440"/>
        </w:tabs>
        <w:rPr>
          <w:rFonts w:ascii="Cambria" w:hAnsi="Cambria"/>
          <w:sz w:val="24"/>
        </w:rPr>
      </w:pPr>
    </w:p>
    <w:p w:rsidR="00FE536D" w:rsidRDefault="00A52EE9" w:rsidP="0047399C">
      <w:pPr>
        <w:tabs>
          <w:tab w:val="left" w:pos="-1440"/>
          <w:tab w:val="left" w:pos="-720"/>
          <w:tab w:val="left" w:pos="0"/>
          <w:tab w:val="left" w:pos="453"/>
          <w:tab w:val="left" w:pos="1440"/>
        </w:tabs>
        <w:rPr>
          <w:rFonts w:ascii="Cambria" w:hAnsi="Cambria"/>
          <w:sz w:val="24"/>
        </w:rPr>
      </w:pPr>
      <w:r>
        <w:rPr>
          <w:rFonts w:ascii="Cambria" w:hAnsi="Cambria"/>
          <w:sz w:val="24"/>
        </w:rPr>
        <w:t xml:space="preserve">The initiative needs to reach beyond the congregation toward establishing a relationship with a segment of the arts community in the region. If it is to become a relationship with that community vs. simply “a program” it needs to give expression to a relationship with a </w:t>
      </w:r>
      <w:r w:rsidRPr="007A7E6A">
        <w:rPr>
          <w:rFonts w:ascii="Cambria" w:hAnsi="Cambria"/>
          <w:sz w:val="24"/>
        </w:rPr>
        <w:t>particular artistic community</w:t>
      </w:r>
      <w:r>
        <w:rPr>
          <w:rFonts w:ascii="Cambria" w:hAnsi="Cambria"/>
          <w:sz w:val="24"/>
        </w:rPr>
        <w:t xml:space="preserve">. </w:t>
      </w:r>
      <w:r w:rsidRPr="007A7E6A">
        <w:rPr>
          <w:rFonts w:ascii="Cambria" w:hAnsi="Cambria"/>
          <w:sz w:val="24"/>
        </w:rPr>
        <w:t xml:space="preserve"> </w:t>
      </w:r>
      <w:r>
        <w:rPr>
          <w:rFonts w:ascii="Cambria" w:hAnsi="Cambria"/>
          <w:sz w:val="24"/>
        </w:rPr>
        <w:t xml:space="preserve">In the case of the churches with a relationship with the jazz community </w:t>
      </w:r>
      <w:r w:rsidR="0047399C">
        <w:rPr>
          <w:rFonts w:ascii="Cambria" w:hAnsi="Cambria"/>
          <w:sz w:val="24"/>
        </w:rPr>
        <w:t>there were friendships developed and a pastoral relationship with musicians seen in conducting or attending funerals and</w:t>
      </w:r>
      <w:r w:rsidR="0047399C" w:rsidRPr="007A7E6A">
        <w:rPr>
          <w:rFonts w:ascii="Cambria" w:hAnsi="Cambria"/>
          <w:sz w:val="24"/>
        </w:rPr>
        <w:t xml:space="preserve"> officiating at weddings</w:t>
      </w:r>
      <w:r w:rsidR="0047399C">
        <w:rPr>
          <w:rFonts w:ascii="Cambria" w:hAnsi="Cambria"/>
          <w:sz w:val="24"/>
        </w:rPr>
        <w:t>.</w:t>
      </w:r>
    </w:p>
    <w:p w:rsidR="0047399C" w:rsidRDefault="0047399C" w:rsidP="0047399C">
      <w:pPr>
        <w:tabs>
          <w:tab w:val="left" w:pos="-1440"/>
          <w:tab w:val="left" w:pos="-720"/>
          <w:tab w:val="left" w:pos="0"/>
          <w:tab w:val="left" w:pos="453"/>
          <w:tab w:val="left" w:pos="1440"/>
        </w:tabs>
        <w:rPr>
          <w:rFonts w:ascii="Cambria" w:hAnsi="Cambria"/>
          <w:sz w:val="24"/>
        </w:rPr>
      </w:pPr>
    </w:p>
    <w:p w:rsidR="00A52EE9" w:rsidRDefault="00A52EE9" w:rsidP="00A52EE9">
      <w:pPr>
        <w:tabs>
          <w:tab w:val="left" w:pos="-1440"/>
          <w:tab w:val="left" w:pos="-720"/>
          <w:tab w:val="left" w:pos="0"/>
          <w:tab w:val="left" w:pos="453"/>
          <w:tab w:val="left" w:pos="1440"/>
        </w:tabs>
        <w:rPr>
          <w:rFonts w:ascii="Cambria" w:hAnsi="Cambria"/>
          <w:sz w:val="24"/>
        </w:rPr>
      </w:pPr>
      <w:r>
        <w:rPr>
          <w:rFonts w:ascii="Cambria" w:hAnsi="Cambria"/>
          <w:sz w:val="24"/>
        </w:rPr>
        <w:t>We are seeking a relationship with a community not simple a parish program or an attempt to “minister to” that group.</w:t>
      </w:r>
      <w:r w:rsidR="00304F00">
        <w:rPr>
          <w:rFonts w:ascii="Cambria" w:hAnsi="Cambria"/>
          <w:sz w:val="24"/>
        </w:rPr>
        <w:t xml:space="preserve"> If we make use of a model such as “Shape of the Parish” this opens up options such as developing the arts community as a Vicarious Faith ring of the parish and membership growth possibilities among people wanting to be connected with such a parish.</w:t>
      </w:r>
    </w:p>
    <w:p w:rsidR="00A52EE9" w:rsidRDefault="00A52EE9" w:rsidP="00A52EE9">
      <w:pPr>
        <w:tabs>
          <w:tab w:val="left" w:pos="-1440"/>
          <w:tab w:val="left" w:pos="-720"/>
          <w:tab w:val="left" w:pos="0"/>
          <w:tab w:val="left" w:pos="453"/>
          <w:tab w:val="left" w:pos="1440"/>
        </w:tabs>
        <w:rPr>
          <w:rFonts w:ascii="Cambria" w:hAnsi="Cambria"/>
          <w:sz w:val="24"/>
        </w:rPr>
      </w:pPr>
    </w:p>
    <w:p w:rsidR="00D322DB" w:rsidRDefault="00E6588C" w:rsidP="00D322DB">
      <w:pPr>
        <w:tabs>
          <w:tab w:val="left" w:pos="-1440"/>
          <w:tab w:val="left" w:pos="-720"/>
          <w:tab w:val="left" w:pos="0"/>
          <w:tab w:val="left" w:pos="453"/>
          <w:tab w:val="left" w:pos="1440"/>
        </w:tabs>
        <w:rPr>
          <w:rFonts w:ascii="Cambria" w:hAnsi="Cambria"/>
          <w:sz w:val="24"/>
        </w:rPr>
      </w:pPr>
      <w:r>
        <w:rPr>
          <w:rFonts w:ascii="Cambria" w:hAnsi="Cambria"/>
          <w:sz w:val="24"/>
        </w:rPr>
        <w:t>There may also be activities that engage members in an art and spirituality exploration. Members might themselves be asked to create works of art and to explore what meaning the activity holds for them. A caution needs to be noted: The art of the m</w:t>
      </w:r>
      <w:r w:rsidR="004247CD">
        <w:rPr>
          <w:rFonts w:ascii="Cambria" w:hAnsi="Cambria"/>
          <w:sz w:val="24"/>
        </w:rPr>
        <w:t xml:space="preserve">embers has its own integrity in their spiritual life.  The arts products that result from the </w:t>
      </w:r>
      <w:r w:rsidR="00D322DB">
        <w:rPr>
          <w:rFonts w:ascii="Cambria" w:hAnsi="Cambria"/>
          <w:sz w:val="24"/>
        </w:rPr>
        <w:t>activities of parishioners should not be presumed to become the chur</w:t>
      </w:r>
      <w:r w:rsidR="004247CD">
        <w:rPr>
          <w:rFonts w:ascii="Cambria" w:hAnsi="Cambria"/>
          <w:sz w:val="24"/>
        </w:rPr>
        <w:t xml:space="preserve">ch’s permanent art collection.  Standards about artistic quality need to be maintained if the broader arts community relationship isn’t to be undercut. </w:t>
      </w:r>
      <w:r w:rsidR="00D322DB">
        <w:rPr>
          <w:rFonts w:ascii="Cambria" w:hAnsi="Cambria"/>
          <w:sz w:val="24"/>
        </w:rPr>
        <w:t xml:space="preserve">For example, if there is an exhibit of icons painted by parishioners, it should be clear that the exhibit is temporary and the pieces will be returned once the exhibit is taken down.  </w:t>
      </w:r>
    </w:p>
    <w:p w:rsidR="00E02066" w:rsidRDefault="00E02066" w:rsidP="00A407F2">
      <w:pPr>
        <w:tabs>
          <w:tab w:val="left" w:pos="-1440"/>
          <w:tab w:val="left" w:pos="-720"/>
          <w:tab w:val="left" w:pos="0"/>
          <w:tab w:val="left" w:pos="453"/>
          <w:tab w:val="left" w:pos="1440"/>
        </w:tabs>
        <w:rPr>
          <w:rFonts w:ascii="Cambria" w:hAnsi="Cambria"/>
          <w:sz w:val="24"/>
        </w:rPr>
      </w:pPr>
    </w:p>
    <w:p w:rsidR="00D529FB" w:rsidRDefault="00D529FB" w:rsidP="00A407F2">
      <w:pPr>
        <w:tabs>
          <w:tab w:val="left" w:pos="-1440"/>
          <w:tab w:val="left" w:pos="-720"/>
          <w:tab w:val="left" w:pos="0"/>
          <w:tab w:val="left" w:pos="453"/>
          <w:tab w:val="left" w:pos="1440"/>
        </w:tabs>
        <w:rPr>
          <w:rFonts w:ascii="Cambria" w:hAnsi="Cambria"/>
          <w:sz w:val="24"/>
        </w:rPr>
      </w:pPr>
    </w:p>
    <w:p w:rsidR="00D529FB" w:rsidRPr="008B4767" w:rsidRDefault="00D529FB" w:rsidP="00A407F2">
      <w:pPr>
        <w:tabs>
          <w:tab w:val="left" w:pos="-1440"/>
          <w:tab w:val="left" w:pos="-720"/>
          <w:tab w:val="left" w:pos="0"/>
          <w:tab w:val="left" w:pos="453"/>
          <w:tab w:val="left" w:pos="1440"/>
        </w:tabs>
        <w:rPr>
          <w:rFonts w:ascii="Cambria" w:hAnsi="Cambria"/>
          <w:b/>
          <w:sz w:val="24"/>
        </w:rPr>
      </w:pPr>
      <w:r w:rsidRPr="008B4767">
        <w:rPr>
          <w:rFonts w:ascii="Cambria" w:hAnsi="Cambria"/>
          <w:b/>
          <w:sz w:val="24"/>
        </w:rPr>
        <w:t>In the Short-Term:</w:t>
      </w:r>
    </w:p>
    <w:p w:rsidR="00073724" w:rsidRDefault="00073724" w:rsidP="00A407F2">
      <w:pPr>
        <w:tabs>
          <w:tab w:val="left" w:pos="-1440"/>
          <w:tab w:val="left" w:pos="-720"/>
          <w:tab w:val="left" w:pos="0"/>
          <w:tab w:val="left" w:pos="453"/>
          <w:tab w:val="left" w:pos="1440"/>
        </w:tabs>
        <w:rPr>
          <w:rFonts w:ascii="Cambria" w:hAnsi="Cambria"/>
          <w:sz w:val="24"/>
        </w:rPr>
      </w:pPr>
    </w:p>
    <w:p w:rsidR="00D529FB" w:rsidRDefault="00073724" w:rsidP="00A407F2">
      <w:pPr>
        <w:tabs>
          <w:tab w:val="left" w:pos="-1440"/>
          <w:tab w:val="left" w:pos="-720"/>
          <w:tab w:val="left" w:pos="0"/>
          <w:tab w:val="left" w:pos="453"/>
          <w:tab w:val="left" w:pos="1440"/>
        </w:tabs>
        <w:rPr>
          <w:rFonts w:ascii="Cambria" w:hAnsi="Cambria"/>
          <w:sz w:val="24"/>
        </w:rPr>
      </w:pPr>
      <w:r>
        <w:rPr>
          <w:rFonts w:ascii="Cambria" w:hAnsi="Cambria"/>
          <w:sz w:val="24"/>
        </w:rPr>
        <w:t xml:space="preserve">The short-term aspect of the </w:t>
      </w:r>
      <w:r w:rsidR="00123274">
        <w:rPr>
          <w:rFonts w:ascii="Cambria" w:hAnsi="Cambria"/>
          <w:sz w:val="24"/>
        </w:rPr>
        <w:t>initiative</w:t>
      </w:r>
      <w:r>
        <w:rPr>
          <w:rFonts w:ascii="Cambria" w:hAnsi="Cambria"/>
          <w:sz w:val="24"/>
        </w:rPr>
        <w:t xml:space="preserve"> might make use of one of the ideas below. </w:t>
      </w:r>
      <w:r w:rsidR="00123274">
        <w:rPr>
          <w:rFonts w:ascii="Cambria" w:hAnsi="Cambria"/>
          <w:sz w:val="24"/>
        </w:rPr>
        <w:t>There</w:t>
      </w:r>
      <w:r>
        <w:rPr>
          <w:rFonts w:ascii="Cambria" w:hAnsi="Cambria"/>
          <w:sz w:val="24"/>
        </w:rPr>
        <w:t xml:space="preserve"> is </w:t>
      </w:r>
      <w:r w:rsidR="00123274">
        <w:rPr>
          <w:rFonts w:ascii="Cambria" w:hAnsi="Cambria"/>
          <w:sz w:val="24"/>
        </w:rPr>
        <w:t>also</w:t>
      </w:r>
      <w:r>
        <w:rPr>
          <w:rFonts w:ascii="Cambria" w:hAnsi="Cambria"/>
          <w:sz w:val="24"/>
        </w:rPr>
        <w:t xml:space="preserve"> to be </w:t>
      </w:r>
      <w:r w:rsidR="00123274">
        <w:rPr>
          <w:rFonts w:ascii="Cambria" w:hAnsi="Cambria"/>
          <w:sz w:val="24"/>
        </w:rPr>
        <w:t>some planning that projects this into the long term – dates placed on next year’s calendar, a working group established for next year’s efforts, and so on.</w:t>
      </w:r>
    </w:p>
    <w:p w:rsidR="00D84D92" w:rsidRDefault="00D84D92" w:rsidP="008B4767">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Have an event in which members i</w:t>
      </w:r>
      <w:r w:rsidR="00D529FB">
        <w:rPr>
          <w:rFonts w:ascii="Cambria" w:hAnsi="Cambria"/>
          <w:sz w:val="24"/>
        </w:rPr>
        <w:t>dentify existing</w:t>
      </w:r>
      <w:r w:rsidR="000F64E0">
        <w:rPr>
          <w:rFonts w:ascii="Cambria" w:hAnsi="Cambria"/>
          <w:sz w:val="24"/>
        </w:rPr>
        <w:t>, and possible,</w:t>
      </w:r>
      <w:r w:rsidR="00D529FB">
        <w:rPr>
          <w:rFonts w:ascii="Cambria" w:hAnsi="Cambria"/>
          <w:sz w:val="24"/>
        </w:rPr>
        <w:t xml:space="preserve"> connections to the arts</w:t>
      </w:r>
      <w:r>
        <w:rPr>
          <w:rFonts w:ascii="Cambria" w:hAnsi="Cambria"/>
          <w:sz w:val="24"/>
        </w:rPr>
        <w:t xml:space="preserve"> community in the region.</w:t>
      </w:r>
      <w:r w:rsidR="00D529FB">
        <w:rPr>
          <w:rFonts w:ascii="Cambria" w:hAnsi="Cambria"/>
          <w:sz w:val="24"/>
        </w:rPr>
        <w:t xml:space="preserve"> Consider a variety of art forms, such as drama, visual arts, poetry, music in different forms.  </w:t>
      </w:r>
    </w:p>
    <w:p w:rsidR="001E14A5" w:rsidRDefault="00B9285C" w:rsidP="008B4767">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A session in which members share examples of their own artistic work.</w:t>
      </w:r>
    </w:p>
    <w:p w:rsidR="00D529FB" w:rsidRDefault="001E14A5" w:rsidP="008B4767">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Have an experiential event in which members engage the beauty of the liturgical space and/or of the liturgy itself. Provide a reflection process.</w:t>
      </w:r>
    </w:p>
    <w:p w:rsidR="00D529FB" w:rsidRDefault="00D529FB" w:rsidP="00A407F2">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 xml:space="preserve">Identify ways in which existing connections might be deepened and new ones developed. </w:t>
      </w:r>
    </w:p>
    <w:p w:rsidR="000302C1" w:rsidRDefault="000173CA" w:rsidP="00A407F2">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Have an opportunity</w:t>
      </w:r>
      <w:r w:rsidR="00D529FB">
        <w:rPr>
          <w:rFonts w:ascii="Cambria" w:hAnsi="Cambria"/>
          <w:sz w:val="24"/>
        </w:rPr>
        <w:t xml:space="preserve"> to promote t</w:t>
      </w:r>
      <w:r>
        <w:rPr>
          <w:rFonts w:ascii="Cambria" w:hAnsi="Cambria"/>
          <w:sz w:val="24"/>
        </w:rPr>
        <w:t xml:space="preserve">he personal growth of </w:t>
      </w:r>
      <w:r w:rsidR="00D529FB">
        <w:rPr>
          <w:rFonts w:ascii="Cambria" w:hAnsi="Cambria"/>
          <w:sz w:val="24"/>
        </w:rPr>
        <w:t>members, such as through arts-related activities that</w:t>
      </w:r>
      <w:r w:rsidR="000302C1">
        <w:rPr>
          <w:rFonts w:ascii="Cambria" w:hAnsi="Cambria"/>
          <w:sz w:val="24"/>
        </w:rPr>
        <w:t xml:space="preserve"> parishioners engage themselves.</w:t>
      </w:r>
    </w:p>
    <w:p w:rsidR="00D529FB" w:rsidRDefault="000302C1" w:rsidP="00A407F2">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 xml:space="preserve"> Organize events that </w:t>
      </w:r>
      <w:r w:rsidR="00D529FB">
        <w:rPr>
          <w:rFonts w:ascii="Cambria" w:hAnsi="Cambria"/>
          <w:sz w:val="24"/>
        </w:rPr>
        <w:t xml:space="preserve">connect </w:t>
      </w:r>
      <w:r w:rsidR="00DB2B93">
        <w:rPr>
          <w:rFonts w:ascii="Cambria" w:hAnsi="Cambria"/>
          <w:sz w:val="24"/>
        </w:rPr>
        <w:t>the members with</w:t>
      </w:r>
      <w:r w:rsidR="00D529FB">
        <w:rPr>
          <w:rFonts w:ascii="Cambria" w:hAnsi="Cambria"/>
          <w:sz w:val="24"/>
        </w:rPr>
        <w:t xml:space="preserve"> the professional arts community beyond the parish.  </w:t>
      </w:r>
    </w:p>
    <w:p w:rsidR="00D529FB" w:rsidRDefault="00D529FB" w:rsidP="00A407F2">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 xml:space="preserve">Consider both explicitly spiritual/religious-based activities and partnerships or support that allow professional artists to do what they do, separate from religious considerations. </w:t>
      </w:r>
    </w:p>
    <w:p w:rsidR="00D529FB" w:rsidRDefault="00D529FB" w:rsidP="00A407F2">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 xml:space="preserve">Be clear about who in the parish actually connects to the broader arts community </w:t>
      </w:r>
      <w:r w:rsidRPr="00566B17">
        <w:rPr>
          <w:rFonts w:ascii="Cambria" w:hAnsi="Cambria"/>
          <w:i/>
          <w:sz w:val="24"/>
        </w:rPr>
        <w:t>as it is</w:t>
      </w:r>
      <w:r>
        <w:rPr>
          <w:rFonts w:ascii="Cambria" w:hAnsi="Cambria"/>
          <w:sz w:val="24"/>
        </w:rPr>
        <w:t xml:space="preserve">, not as the parish hopes to be in the future.  Build on this organic interest.  </w:t>
      </w:r>
    </w:p>
    <w:p w:rsidR="00073724" w:rsidRDefault="00D529FB" w:rsidP="003C7E34">
      <w:pPr>
        <w:numPr>
          <w:ilvl w:val="0"/>
          <w:numId w:val="1"/>
        </w:numPr>
        <w:tabs>
          <w:tab w:val="left" w:pos="-1440"/>
          <w:tab w:val="left" w:pos="-720"/>
          <w:tab w:val="left" w:pos="0"/>
          <w:tab w:val="left" w:pos="453"/>
          <w:tab w:val="left" w:pos="1440"/>
        </w:tabs>
        <w:rPr>
          <w:rFonts w:ascii="Cambria" w:hAnsi="Cambria"/>
          <w:sz w:val="24"/>
        </w:rPr>
      </w:pPr>
      <w:r>
        <w:rPr>
          <w:rFonts w:ascii="Cambria" w:hAnsi="Cambria"/>
          <w:sz w:val="24"/>
        </w:rPr>
        <w:t xml:space="preserve">As the parish develops activities and connections, create ongoing internal and external marketing.  The parish needs to know what’s available and needs to see the arts connection as an organizational concern, rather than some disparate projects attended to by a few individuals.  </w:t>
      </w:r>
    </w:p>
    <w:p w:rsidR="00D529FB" w:rsidRDefault="00D529FB" w:rsidP="00073724">
      <w:pPr>
        <w:tabs>
          <w:tab w:val="left" w:pos="-1440"/>
          <w:tab w:val="left" w:pos="-720"/>
          <w:tab w:val="left" w:pos="0"/>
          <w:tab w:val="left" w:pos="453"/>
          <w:tab w:val="left" w:pos="1440"/>
        </w:tabs>
        <w:ind w:left="720"/>
        <w:rPr>
          <w:rFonts w:ascii="Cambria" w:hAnsi="Cambria"/>
          <w:sz w:val="24"/>
        </w:rPr>
      </w:pPr>
    </w:p>
    <w:p w:rsidR="00D529FB" w:rsidRDefault="00D529FB" w:rsidP="00566B17">
      <w:pPr>
        <w:tabs>
          <w:tab w:val="left" w:pos="-1440"/>
          <w:tab w:val="left" w:pos="-720"/>
          <w:tab w:val="left" w:pos="0"/>
          <w:tab w:val="left" w:pos="453"/>
          <w:tab w:val="left" w:pos="1440"/>
        </w:tabs>
        <w:rPr>
          <w:rFonts w:ascii="Cambria" w:hAnsi="Cambria"/>
          <w:sz w:val="24"/>
        </w:rPr>
      </w:pPr>
    </w:p>
    <w:p w:rsidR="00D529FB" w:rsidRPr="00566B17" w:rsidRDefault="00D529FB" w:rsidP="00566B17">
      <w:pPr>
        <w:tabs>
          <w:tab w:val="left" w:pos="-1440"/>
          <w:tab w:val="left" w:pos="-720"/>
          <w:tab w:val="left" w:pos="0"/>
          <w:tab w:val="left" w:pos="453"/>
          <w:tab w:val="left" w:pos="1440"/>
        </w:tabs>
        <w:rPr>
          <w:rFonts w:ascii="Cambria" w:hAnsi="Cambria"/>
          <w:b/>
          <w:sz w:val="24"/>
        </w:rPr>
      </w:pPr>
      <w:r w:rsidRPr="00566B17">
        <w:rPr>
          <w:rFonts w:ascii="Cambria" w:hAnsi="Cambria"/>
          <w:b/>
          <w:sz w:val="24"/>
        </w:rPr>
        <w:t>In the Longer Term:</w:t>
      </w:r>
    </w:p>
    <w:p w:rsidR="00D529FB" w:rsidRDefault="00D529FB" w:rsidP="00566B17">
      <w:pPr>
        <w:tabs>
          <w:tab w:val="left" w:pos="-1440"/>
          <w:tab w:val="left" w:pos="-720"/>
          <w:tab w:val="left" w:pos="0"/>
          <w:tab w:val="left" w:pos="453"/>
          <w:tab w:val="left" w:pos="1440"/>
        </w:tabs>
        <w:rPr>
          <w:rFonts w:ascii="Cambria" w:hAnsi="Cambria"/>
          <w:sz w:val="24"/>
        </w:rPr>
      </w:pPr>
    </w:p>
    <w:p w:rsidR="00D529FB" w:rsidRDefault="006B34EB" w:rsidP="00566B17">
      <w:pPr>
        <w:numPr>
          <w:ilvl w:val="0"/>
          <w:numId w:val="2"/>
        </w:numPr>
        <w:tabs>
          <w:tab w:val="left" w:pos="-1440"/>
          <w:tab w:val="left" w:pos="-720"/>
          <w:tab w:val="left" w:pos="0"/>
          <w:tab w:val="left" w:pos="453"/>
          <w:tab w:val="left" w:pos="1440"/>
        </w:tabs>
        <w:rPr>
          <w:rFonts w:ascii="Cambria" w:hAnsi="Cambria"/>
          <w:sz w:val="24"/>
        </w:rPr>
      </w:pPr>
      <w:r>
        <w:rPr>
          <w:rFonts w:ascii="Cambria" w:hAnsi="Cambria"/>
          <w:sz w:val="24"/>
        </w:rPr>
        <w:t>Plans are to</w:t>
      </w:r>
      <w:r w:rsidR="00D529FB">
        <w:rPr>
          <w:rFonts w:ascii="Cambria" w:hAnsi="Cambria"/>
          <w:sz w:val="24"/>
        </w:rPr>
        <w:t xml:space="preserve"> be large-scale, and occur year-after-year.  </w:t>
      </w:r>
    </w:p>
    <w:p w:rsidR="00D529FB" w:rsidRDefault="00D529FB" w:rsidP="00566B17">
      <w:pPr>
        <w:numPr>
          <w:ilvl w:val="0"/>
          <w:numId w:val="2"/>
        </w:numPr>
        <w:tabs>
          <w:tab w:val="left" w:pos="-1440"/>
          <w:tab w:val="left" w:pos="-720"/>
          <w:tab w:val="left" w:pos="0"/>
          <w:tab w:val="left" w:pos="453"/>
          <w:tab w:val="left" w:pos="1440"/>
        </w:tabs>
        <w:rPr>
          <w:rFonts w:ascii="Cambria" w:hAnsi="Cambria"/>
          <w:sz w:val="24"/>
        </w:rPr>
      </w:pPr>
      <w:r>
        <w:rPr>
          <w:rFonts w:ascii="Cambria" w:hAnsi="Cambria"/>
          <w:sz w:val="24"/>
        </w:rPr>
        <w:t xml:space="preserve">To be connected to parish identity, there must be multiple expressions and connections to the arts. This does not mean that the parish needs to find something to connect to in all media, but it does mean that, for example, if the parish focuses on music, that there’s can’t simply be an annual Christmas concert.  </w:t>
      </w:r>
    </w:p>
    <w:p w:rsidR="00D529FB" w:rsidRDefault="00D529FB" w:rsidP="00566B17">
      <w:pPr>
        <w:numPr>
          <w:ilvl w:val="0"/>
          <w:numId w:val="2"/>
        </w:numPr>
        <w:tabs>
          <w:tab w:val="left" w:pos="-1440"/>
          <w:tab w:val="left" w:pos="-720"/>
          <w:tab w:val="left" w:pos="0"/>
          <w:tab w:val="left" w:pos="453"/>
          <w:tab w:val="left" w:pos="1440"/>
        </w:tabs>
        <w:rPr>
          <w:rFonts w:ascii="Cambria" w:hAnsi="Cambria"/>
          <w:sz w:val="24"/>
        </w:rPr>
      </w:pPr>
      <w:r>
        <w:rPr>
          <w:rFonts w:ascii="Cambria" w:hAnsi="Cambria"/>
          <w:sz w:val="24"/>
        </w:rPr>
        <w:t xml:space="preserve">As the parish’s identity with the arts increases, the parish needs to continue to develop its own internal and external marketing.  Are some of your connections, particularly to the broader arts community, newsworthy to secular news outlets?  Work to ensure that the parish is identified with the arts by the public, not just by the parish’s members or leadership.  </w:t>
      </w:r>
    </w:p>
    <w:p w:rsidR="00D529FB" w:rsidRDefault="00D529FB" w:rsidP="00324FF0">
      <w:pPr>
        <w:tabs>
          <w:tab w:val="left" w:pos="-1440"/>
          <w:tab w:val="left" w:pos="-720"/>
          <w:tab w:val="left" w:pos="0"/>
          <w:tab w:val="left" w:pos="453"/>
          <w:tab w:val="left" w:pos="1440"/>
        </w:tabs>
        <w:rPr>
          <w:rFonts w:ascii="Cambria" w:hAnsi="Cambria"/>
          <w:sz w:val="24"/>
        </w:rPr>
      </w:pPr>
    </w:p>
    <w:p w:rsidR="00D529FB" w:rsidRPr="00324FF0" w:rsidRDefault="00D529FB" w:rsidP="00324FF0">
      <w:pPr>
        <w:tabs>
          <w:tab w:val="left" w:pos="-1440"/>
          <w:tab w:val="left" w:pos="-720"/>
          <w:tab w:val="left" w:pos="0"/>
          <w:tab w:val="left" w:pos="453"/>
          <w:tab w:val="left" w:pos="1440"/>
        </w:tabs>
        <w:rPr>
          <w:rFonts w:ascii="Cambria" w:hAnsi="Cambria"/>
          <w:b/>
          <w:sz w:val="24"/>
        </w:rPr>
      </w:pPr>
      <w:r w:rsidRPr="00324FF0">
        <w:rPr>
          <w:rFonts w:ascii="Cambria" w:hAnsi="Cambria"/>
          <w:b/>
          <w:sz w:val="24"/>
        </w:rPr>
        <w:t>Resources:</w:t>
      </w:r>
    </w:p>
    <w:p w:rsidR="00D529FB" w:rsidRDefault="00D529FB" w:rsidP="00324FF0">
      <w:pPr>
        <w:tabs>
          <w:tab w:val="left" w:pos="-1440"/>
          <w:tab w:val="left" w:pos="-720"/>
          <w:tab w:val="left" w:pos="0"/>
          <w:tab w:val="left" w:pos="453"/>
          <w:tab w:val="left" w:pos="1440"/>
        </w:tabs>
        <w:rPr>
          <w:rFonts w:ascii="Cambria" w:hAnsi="Cambria"/>
          <w:sz w:val="24"/>
        </w:rPr>
      </w:pPr>
    </w:p>
    <w:p w:rsidR="00D529FB" w:rsidRDefault="00D529FB" w:rsidP="00324FF0">
      <w:pPr>
        <w:tabs>
          <w:tab w:val="left" w:pos="-1440"/>
          <w:tab w:val="left" w:pos="-720"/>
          <w:tab w:val="left" w:pos="0"/>
          <w:tab w:val="left" w:pos="453"/>
          <w:tab w:val="left" w:pos="1440"/>
        </w:tabs>
        <w:rPr>
          <w:rFonts w:ascii="Cambria" w:hAnsi="Cambria"/>
          <w:sz w:val="24"/>
        </w:rPr>
      </w:pPr>
      <w:r>
        <w:rPr>
          <w:rFonts w:ascii="Cambria" w:hAnsi="Cambria"/>
          <w:sz w:val="24"/>
        </w:rPr>
        <w:t xml:space="preserve">Sections on brainstorming/prioritizing, and appreciative inquiry: </w:t>
      </w:r>
      <w:r w:rsidRPr="00324FF0">
        <w:rPr>
          <w:rFonts w:ascii="Cambria" w:hAnsi="Cambria"/>
          <w:i/>
          <w:sz w:val="24"/>
        </w:rPr>
        <w:t>Interventions: Methods and Processes for Building Healthier Parishes</w:t>
      </w:r>
      <w:r>
        <w:rPr>
          <w:rFonts w:ascii="Cambria" w:hAnsi="Cambria"/>
          <w:sz w:val="24"/>
        </w:rPr>
        <w:t xml:space="preserve">, Michelle Heyne &amp; Robert Gallagher, Ascension Press 2011.  </w:t>
      </w:r>
    </w:p>
    <w:p w:rsidR="00D529FB" w:rsidRDefault="00D529FB" w:rsidP="00324FF0">
      <w:pPr>
        <w:tabs>
          <w:tab w:val="left" w:pos="-1440"/>
          <w:tab w:val="left" w:pos="-720"/>
          <w:tab w:val="left" w:pos="0"/>
          <w:tab w:val="left" w:pos="453"/>
          <w:tab w:val="left" w:pos="1440"/>
        </w:tabs>
        <w:rPr>
          <w:rFonts w:ascii="Cambria" w:hAnsi="Cambria"/>
          <w:sz w:val="24"/>
        </w:rPr>
      </w:pPr>
    </w:p>
    <w:p w:rsidR="008A6B6E" w:rsidRDefault="00EB5337" w:rsidP="00A407F2">
      <w:pPr>
        <w:tabs>
          <w:tab w:val="left" w:pos="-1440"/>
          <w:tab w:val="left" w:pos="-720"/>
          <w:tab w:val="left" w:pos="0"/>
          <w:tab w:val="left" w:pos="453"/>
          <w:tab w:val="left" w:pos="1440"/>
        </w:tabs>
        <w:rPr>
          <w:rFonts w:ascii="Cambria" w:hAnsi="Cambria"/>
          <w:sz w:val="24"/>
        </w:rPr>
      </w:pPr>
      <w:r w:rsidRPr="00EB5337">
        <w:rPr>
          <w:rFonts w:ascii="Cambria" w:hAnsi="Cambria"/>
          <w:i/>
          <w:sz w:val="24"/>
        </w:rPr>
        <w:t>Fill All Things</w:t>
      </w:r>
      <w:r w:rsidRPr="00EB5337">
        <w:rPr>
          <w:rFonts w:ascii="Cambria" w:hAnsi="Cambria"/>
          <w:sz w:val="24"/>
        </w:rPr>
        <w:t xml:space="preserve">, chapter on the </w:t>
      </w:r>
      <w:r>
        <w:rPr>
          <w:rFonts w:ascii="Cambria" w:hAnsi="Cambria"/>
          <w:sz w:val="24"/>
        </w:rPr>
        <w:t>“</w:t>
      </w:r>
      <w:r w:rsidRPr="00EB5337">
        <w:rPr>
          <w:rFonts w:ascii="Cambria" w:hAnsi="Cambria"/>
          <w:sz w:val="24"/>
        </w:rPr>
        <w:t>Shape of the Parish.</w:t>
      </w:r>
      <w:r>
        <w:rPr>
          <w:rFonts w:ascii="Cambria" w:hAnsi="Cambria"/>
          <w:sz w:val="24"/>
        </w:rPr>
        <w:t xml:space="preserve">” </w:t>
      </w:r>
      <w:r w:rsidR="00B2226B">
        <w:rPr>
          <w:rFonts w:ascii="Cambria" w:hAnsi="Cambria"/>
          <w:sz w:val="24"/>
        </w:rPr>
        <w:t xml:space="preserve"> In regard to developing the arts community as a Vicarious Faith ring of the parish. That also opens up membership growth possibilities among people wanting to be connected with such a parish.</w:t>
      </w:r>
    </w:p>
    <w:p w:rsidR="008A6B6E" w:rsidRPr="008A6B6E" w:rsidRDefault="008A6B6E" w:rsidP="00A407F2">
      <w:pPr>
        <w:tabs>
          <w:tab w:val="left" w:pos="-1440"/>
          <w:tab w:val="left" w:pos="-720"/>
          <w:tab w:val="left" w:pos="0"/>
          <w:tab w:val="left" w:pos="453"/>
          <w:tab w:val="left" w:pos="1440"/>
        </w:tabs>
        <w:rPr>
          <w:rFonts w:asciiTheme="majorHAnsi" w:hAnsiTheme="majorHAnsi"/>
          <w:sz w:val="24"/>
        </w:rPr>
      </w:pPr>
    </w:p>
    <w:p w:rsidR="003A2873" w:rsidRPr="00451711" w:rsidRDefault="008A6B6E" w:rsidP="00451711">
      <w:pPr>
        <w:tabs>
          <w:tab w:val="left" w:pos="-1440"/>
          <w:tab w:val="left" w:pos="-720"/>
          <w:tab w:val="left" w:pos="0"/>
          <w:tab w:val="left" w:pos="453"/>
          <w:tab w:val="left" w:pos="1440"/>
        </w:tabs>
        <w:rPr>
          <w:rFonts w:asciiTheme="majorHAnsi" w:hAnsiTheme="majorHAnsi"/>
          <w:sz w:val="24"/>
        </w:rPr>
      </w:pPr>
      <w:r w:rsidRPr="00BC2233">
        <w:rPr>
          <w:rFonts w:asciiTheme="majorHAnsi" w:eastAsia="Cambria" w:hAnsiTheme="majorHAnsi" w:cs="Arial"/>
          <w:i/>
          <w:sz w:val="24"/>
          <w:szCs w:val="38"/>
        </w:rPr>
        <w:t>Sacred Reading: The Ancient Art of Lectio Divina</w:t>
      </w:r>
      <w:r w:rsidR="00BC2233">
        <w:rPr>
          <w:rFonts w:asciiTheme="majorHAnsi" w:eastAsia="Cambria" w:hAnsiTheme="majorHAnsi" w:cs="Arial"/>
          <w:sz w:val="24"/>
          <w:szCs w:val="38"/>
        </w:rPr>
        <w:t xml:space="preserve">, Michael Casey, </w:t>
      </w:r>
      <w:r w:rsidR="003A2873">
        <w:rPr>
          <w:rFonts w:asciiTheme="majorHAnsi" w:eastAsia="Cambria" w:hAnsiTheme="majorHAnsi" w:cs="Arial"/>
          <w:sz w:val="24"/>
          <w:szCs w:val="38"/>
        </w:rPr>
        <w:t>Liguori/Triumph Publ., 1996</w:t>
      </w:r>
    </w:p>
    <w:p w:rsidR="00D529FB" w:rsidRDefault="00D529FB" w:rsidP="00A407F2">
      <w:pPr>
        <w:tabs>
          <w:tab w:val="left" w:pos="-1440"/>
          <w:tab w:val="left" w:pos="-720"/>
          <w:tab w:val="left" w:pos="0"/>
          <w:tab w:val="left" w:pos="453"/>
          <w:tab w:val="left" w:pos="1440"/>
        </w:tabs>
        <w:rPr>
          <w:rFonts w:ascii="Cambria" w:hAnsi="Cambria"/>
          <w:color w:val="000090"/>
          <w:sz w:val="36"/>
        </w:rPr>
      </w:pPr>
    </w:p>
    <w:p w:rsidR="00D529FB" w:rsidRPr="00AD6E56" w:rsidRDefault="00D529FB" w:rsidP="00A407F2">
      <w:pPr>
        <w:tabs>
          <w:tab w:val="left" w:pos="-1440"/>
          <w:tab w:val="left" w:pos="-720"/>
          <w:tab w:val="left" w:pos="0"/>
          <w:tab w:val="left" w:pos="453"/>
          <w:tab w:val="left" w:pos="1440"/>
        </w:tabs>
        <w:rPr>
          <w:rFonts w:ascii="Cambria" w:hAnsi="Cambria"/>
          <w:color w:val="000090"/>
          <w:sz w:val="36"/>
        </w:rPr>
      </w:pPr>
      <w:r w:rsidRPr="00AD6E56">
        <w:rPr>
          <w:rFonts w:ascii="Cambria" w:hAnsi="Cambria"/>
          <w:color w:val="000090"/>
          <w:sz w:val="36"/>
        </w:rPr>
        <w:t xml:space="preserve">Participant’s additions &amp; changes to the description </w:t>
      </w:r>
    </w:p>
    <w:p w:rsidR="00D529FB" w:rsidRPr="00AD6E56" w:rsidRDefault="00D529FB" w:rsidP="00A407F2">
      <w:pPr>
        <w:tabs>
          <w:tab w:val="left" w:pos="-1440"/>
          <w:tab w:val="left" w:pos="-720"/>
          <w:tab w:val="left" w:pos="0"/>
          <w:tab w:val="left" w:pos="453"/>
          <w:tab w:val="left" w:pos="1440"/>
        </w:tabs>
        <w:rPr>
          <w:rFonts w:ascii="Cambria" w:hAnsi="Cambria"/>
          <w:sz w:val="24"/>
        </w:rPr>
      </w:pPr>
      <w:r w:rsidRPr="005F0E7D">
        <w:rPr>
          <w:rFonts w:ascii="Cambria" w:hAnsi="Cambria"/>
          <w:color w:val="000090"/>
          <w:sz w:val="24"/>
        </w:rPr>
        <w:t>If you are revising the above in some manner, note that here</w:t>
      </w:r>
      <w:r>
        <w:rPr>
          <w:rFonts w:ascii="Cambria" w:hAnsi="Cambria"/>
          <w:color w:val="000090"/>
          <w:sz w:val="24"/>
        </w:rPr>
        <w:t>. Offer a rationale for the change.</w:t>
      </w:r>
      <w:r>
        <w:rPr>
          <w:rFonts w:ascii="Cambria" w:hAnsi="Cambria"/>
          <w:sz w:val="24"/>
        </w:rPr>
        <w:t xml:space="preserve"> </w:t>
      </w:r>
      <w:r w:rsidRPr="000214C8">
        <w:rPr>
          <w:rFonts w:ascii="Cambria" w:hAnsi="Cambria"/>
          <w:color w:val="000090"/>
          <w:sz w:val="24"/>
        </w:rPr>
        <w:t>Changes may not be so extreme as to change</w:t>
      </w:r>
      <w:r w:rsidR="00005829">
        <w:rPr>
          <w:rFonts w:ascii="Cambria" w:hAnsi="Cambria"/>
          <w:color w:val="000090"/>
          <w:sz w:val="24"/>
        </w:rPr>
        <w:t xml:space="preserve"> the basic thrust of the initiative</w:t>
      </w:r>
      <w:r w:rsidRPr="000214C8">
        <w:rPr>
          <w:rFonts w:ascii="Cambria" w:hAnsi="Cambria"/>
          <w:color w:val="000090"/>
          <w:sz w:val="24"/>
        </w:rPr>
        <w:t xml:space="preserve"> description above</w:t>
      </w:r>
      <w:r>
        <w:rPr>
          <w:rFonts w:ascii="Cambria" w:hAnsi="Cambria"/>
          <w:color w:val="000090"/>
          <w:sz w:val="24"/>
        </w:rPr>
        <w:t xml:space="preserve"> </w:t>
      </w:r>
      <w:r>
        <w:rPr>
          <w:rFonts w:ascii="Cambria" w:hAnsi="Cambria"/>
          <w:sz w:val="24"/>
        </w:rPr>
        <w:t xml:space="preserve">-- </w:t>
      </w: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D529FB" w:rsidRPr="00AD6E56" w:rsidRDefault="00D529FB" w:rsidP="00A407F2">
      <w:pPr>
        <w:tabs>
          <w:tab w:val="left" w:pos="-1440"/>
          <w:tab w:val="left" w:pos="-720"/>
          <w:tab w:val="left" w:pos="0"/>
          <w:tab w:val="left" w:pos="453"/>
          <w:tab w:val="left" w:pos="1440"/>
        </w:tabs>
        <w:rPr>
          <w:rFonts w:ascii="Cambria" w:hAnsi="Cambria"/>
          <w:sz w:val="24"/>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7658B4" w:rsidRDefault="007658B4" w:rsidP="007658B4">
      <w:pPr>
        <w:widowControl w:val="0"/>
        <w:numPr>
          <w:ilvl w:val="0"/>
          <w:numId w:val="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7658B4" w:rsidRDefault="007658B4" w:rsidP="007658B4">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7658B4" w:rsidRDefault="007658B4" w:rsidP="007658B4">
      <w:pPr>
        <w:widowControl w:val="0"/>
        <w:numPr>
          <w:ilvl w:val="0"/>
          <w:numId w:val="1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1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1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1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2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2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7658B4" w:rsidRDefault="007658B4" w:rsidP="007658B4">
      <w:pPr>
        <w:widowControl w:val="0"/>
        <w:numPr>
          <w:ilvl w:val="0"/>
          <w:numId w:val="2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7658B4" w:rsidRDefault="007658B4" w:rsidP="007658B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2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7658B4" w:rsidRDefault="007658B4" w:rsidP="007658B4">
      <w:pPr>
        <w:widowControl w:val="0"/>
        <w:numPr>
          <w:ilvl w:val="0"/>
          <w:numId w:val="2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7658B4" w:rsidRDefault="007658B4" w:rsidP="007658B4">
      <w:pPr>
        <w:widowControl w:val="0"/>
        <w:numPr>
          <w:ilvl w:val="0"/>
          <w:numId w:val="3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7658B4" w:rsidRDefault="007658B4" w:rsidP="007658B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7658B4" w:rsidRDefault="007658B4" w:rsidP="007658B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3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7658B4">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7658B4">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7658B4" w:rsidRDefault="007658B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3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4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7658B4" w:rsidRDefault="007658B4" w:rsidP="007658B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7658B4" w:rsidRDefault="007658B4" w:rsidP="007658B4">
      <w:pPr>
        <w:widowControl w:val="0"/>
        <w:numPr>
          <w:ilvl w:val="0"/>
          <w:numId w:val="4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7658B4" w:rsidRDefault="007658B4" w:rsidP="007658B4">
      <w:pPr>
        <w:widowControl w:val="0"/>
        <w:numPr>
          <w:ilvl w:val="0"/>
          <w:numId w:val="4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rsidR="007658B4" w:rsidRDefault="007658B4" w:rsidP="007658B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rsidR="007658B4" w:rsidRDefault="007658B4" w:rsidP="0076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D529FB" w:rsidRPr="00BB73BD" w:rsidRDefault="00D529FB">
      <w:pPr>
        <w:rPr>
          <w:rFonts w:ascii="Cambria" w:hAnsi="Cambria"/>
          <w:color w:val="000090"/>
        </w:rPr>
      </w:pPr>
    </w:p>
    <w:sectPr w:rsidR="00D529FB" w:rsidRPr="00BB73BD" w:rsidSect="00606EF7">
      <w:footerReference w:type="even" r:id="rId7"/>
      <w:footerReference w:type="default" r:id="rId8"/>
      <w:pgSz w:w="12240" w:h="15840"/>
      <w:pgMar w:top="1152" w:right="1800" w:bottom="1008"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24" w:rsidRDefault="00073724" w:rsidP="00D33F34">
      <w:r>
        <w:separator/>
      </w:r>
    </w:p>
  </w:endnote>
  <w:endnote w:type="continuationSeparator" w:id="0">
    <w:p w:rsidR="00073724" w:rsidRDefault="00073724" w:rsidP="00D33F3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24" w:rsidRDefault="00D41A24" w:rsidP="00C82BA5">
    <w:pPr>
      <w:pStyle w:val="Footer"/>
      <w:framePr w:wrap="around" w:vAnchor="text" w:hAnchor="margin" w:xAlign="right" w:y="1"/>
      <w:rPr>
        <w:rStyle w:val="PageNumber"/>
      </w:rPr>
    </w:pPr>
    <w:r>
      <w:rPr>
        <w:rStyle w:val="PageNumber"/>
      </w:rPr>
      <w:fldChar w:fldCharType="begin"/>
    </w:r>
    <w:r w:rsidR="00073724">
      <w:rPr>
        <w:rStyle w:val="PageNumber"/>
      </w:rPr>
      <w:instrText xml:space="preserve">PAGE  </w:instrText>
    </w:r>
    <w:r>
      <w:rPr>
        <w:rStyle w:val="PageNumber"/>
      </w:rPr>
      <w:fldChar w:fldCharType="end"/>
    </w:r>
  </w:p>
  <w:p w:rsidR="00073724" w:rsidRDefault="00073724"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24" w:rsidRDefault="00D41A24" w:rsidP="00C82BA5">
    <w:pPr>
      <w:pStyle w:val="Footer"/>
      <w:framePr w:wrap="around" w:vAnchor="text" w:hAnchor="margin" w:xAlign="right" w:y="1"/>
      <w:rPr>
        <w:rStyle w:val="PageNumber"/>
      </w:rPr>
    </w:pPr>
    <w:r>
      <w:rPr>
        <w:rStyle w:val="PageNumber"/>
      </w:rPr>
      <w:fldChar w:fldCharType="begin"/>
    </w:r>
    <w:r w:rsidR="00073724">
      <w:rPr>
        <w:rStyle w:val="PageNumber"/>
      </w:rPr>
      <w:instrText xml:space="preserve">PAGE  </w:instrText>
    </w:r>
    <w:r>
      <w:rPr>
        <w:rStyle w:val="PageNumber"/>
      </w:rPr>
      <w:fldChar w:fldCharType="separate"/>
    </w:r>
    <w:r w:rsidR="00733BD5">
      <w:rPr>
        <w:rStyle w:val="PageNumber"/>
        <w:noProof/>
      </w:rPr>
      <w:t>1</w:t>
    </w:r>
    <w:r>
      <w:rPr>
        <w:rStyle w:val="PageNumber"/>
      </w:rPr>
      <w:fldChar w:fldCharType="end"/>
    </w:r>
  </w:p>
  <w:p w:rsidR="00073724" w:rsidRDefault="000F6EA1" w:rsidP="00EF00EF">
    <w:pPr>
      <w:pStyle w:val="Footer"/>
      <w:ind w:right="360"/>
    </w:pPr>
    <w:r w:rsidRPr="00BB73BD">
      <w:rPr>
        <w:rFonts w:asciiTheme="minorHAnsi" w:hAnsiTheme="minorHAnsi"/>
        <w:color w:val="000090"/>
      </w:rPr>
      <w:t>Copyright   Robert A. Gallagher &amp; Michelle Heyne, 2010</w:t>
    </w:r>
    <w:r w:rsidR="006776FD">
      <w:rPr>
        <w:rFonts w:asciiTheme="minorHAnsi" w:hAnsiTheme="minorHAnsi"/>
        <w:color w:val="000090"/>
      </w:rPr>
      <w:t>,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24" w:rsidRDefault="00073724" w:rsidP="00D33F34">
      <w:r>
        <w:separator/>
      </w:r>
    </w:p>
  </w:footnote>
  <w:footnote w:type="continuationSeparator" w:id="0">
    <w:p w:rsidR="00073724" w:rsidRDefault="00073724" w:rsidP="00D33F3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30C82B3D"/>
    <w:multiLevelType w:val="hybridMultilevel"/>
    <w:tmpl w:val="886CFE5C"/>
    <w:lvl w:ilvl="0" w:tplc="11D2160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7F77DD"/>
    <w:multiLevelType w:val="hybridMultilevel"/>
    <w:tmpl w:val="071058EC"/>
    <w:lvl w:ilvl="0" w:tplc="80F01758">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726D9D"/>
    <w:multiLevelType w:val="hybridMultilevel"/>
    <w:tmpl w:val="FD2AC7B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1"/>
  </w:num>
  <w:num w:numId="3">
    <w:abstractNumId w:val="4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407F2"/>
    <w:rsid w:val="0000503C"/>
    <w:rsid w:val="000053E7"/>
    <w:rsid w:val="00005829"/>
    <w:rsid w:val="0000788F"/>
    <w:rsid w:val="000173CA"/>
    <w:rsid w:val="000214C8"/>
    <w:rsid w:val="000302C1"/>
    <w:rsid w:val="00031F0F"/>
    <w:rsid w:val="0003218C"/>
    <w:rsid w:val="000362E6"/>
    <w:rsid w:val="000423BF"/>
    <w:rsid w:val="00043F24"/>
    <w:rsid w:val="000457B6"/>
    <w:rsid w:val="000537BD"/>
    <w:rsid w:val="00055B65"/>
    <w:rsid w:val="00065AB7"/>
    <w:rsid w:val="00073724"/>
    <w:rsid w:val="0007426D"/>
    <w:rsid w:val="00076E18"/>
    <w:rsid w:val="00080341"/>
    <w:rsid w:val="00086A88"/>
    <w:rsid w:val="0009503A"/>
    <w:rsid w:val="000A24C1"/>
    <w:rsid w:val="000B7D54"/>
    <w:rsid w:val="000D1F0A"/>
    <w:rsid w:val="000D3F0B"/>
    <w:rsid w:val="000D44B5"/>
    <w:rsid w:val="000D6D42"/>
    <w:rsid w:val="000E3582"/>
    <w:rsid w:val="000E46AA"/>
    <w:rsid w:val="000F07EF"/>
    <w:rsid w:val="000F2A84"/>
    <w:rsid w:val="000F50E0"/>
    <w:rsid w:val="000F64E0"/>
    <w:rsid w:val="000F6EA1"/>
    <w:rsid w:val="00112F71"/>
    <w:rsid w:val="001161D3"/>
    <w:rsid w:val="001177F2"/>
    <w:rsid w:val="00123274"/>
    <w:rsid w:val="00131AAA"/>
    <w:rsid w:val="001344B5"/>
    <w:rsid w:val="001546F9"/>
    <w:rsid w:val="00180AC6"/>
    <w:rsid w:val="001835A4"/>
    <w:rsid w:val="00192C2B"/>
    <w:rsid w:val="001A25D5"/>
    <w:rsid w:val="001A6975"/>
    <w:rsid w:val="001C38AD"/>
    <w:rsid w:val="001C6CDD"/>
    <w:rsid w:val="001C79CB"/>
    <w:rsid w:val="001D527D"/>
    <w:rsid w:val="001E14A5"/>
    <w:rsid w:val="001F67BB"/>
    <w:rsid w:val="00205F55"/>
    <w:rsid w:val="00206261"/>
    <w:rsid w:val="00214FAB"/>
    <w:rsid w:val="00217388"/>
    <w:rsid w:val="00226EF6"/>
    <w:rsid w:val="00240D88"/>
    <w:rsid w:val="00242A8A"/>
    <w:rsid w:val="00250991"/>
    <w:rsid w:val="00253C67"/>
    <w:rsid w:val="00260C94"/>
    <w:rsid w:val="002671DE"/>
    <w:rsid w:val="00271211"/>
    <w:rsid w:val="00275276"/>
    <w:rsid w:val="00276C6C"/>
    <w:rsid w:val="00276D34"/>
    <w:rsid w:val="00284CEA"/>
    <w:rsid w:val="002A2C96"/>
    <w:rsid w:val="002A7F80"/>
    <w:rsid w:val="002B4BE7"/>
    <w:rsid w:val="002B4F35"/>
    <w:rsid w:val="002C01AE"/>
    <w:rsid w:val="002C0C01"/>
    <w:rsid w:val="002D3872"/>
    <w:rsid w:val="002D5A77"/>
    <w:rsid w:val="002F1530"/>
    <w:rsid w:val="00304F00"/>
    <w:rsid w:val="00314030"/>
    <w:rsid w:val="0032059C"/>
    <w:rsid w:val="003237A5"/>
    <w:rsid w:val="00323AD3"/>
    <w:rsid w:val="00324FF0"/>
    <w:rsid w:val="0032550C"/>
    <w:rsid w:val="003314E3"/>
    <w:rsid w:val="003341D5"/>
    <w:rsid w:val="003628A2"/>
    <w:rsid w:val="00381BFA"/>
    <w:rsid w:val="00390845"/>
    <w:rsid w:val="00391B21"/>
    <w:rsid w:val="003A2873"/>
    <w:rsid w:val="003A3054"/>
    <w:rsid w:val="003A7536"/>
    <w:rsid w:val="003B1542"/>
    <w:rsid w:val="003B71A1"/>
    <w:rsid w:val="003B766E"/>
    <w:rsid w:val="003C7E34"/>
    <w:rsid w:val="003D07A9"/>
    <w:rsid w:val="003D51AC"/>
    <w:rsid w:val="003D694A"/>
    <w:rsid w:val="003E32CC"/>
    <w:rsid w:val="003E4348"/>
    <w:rsid w:val="003E43A8"/>
    <w:rsid w:val="003F0B71"/>
    <w:rsid w:val="003F24A6"/>
    <w:rsid w:val="003F4411"/>
    <w:rsid w:val="003F7194"/>
    <w:rsid w:val="003F7CF8"/>
    <w:rsid w:val="00402B31"/>
    <w:rsid w:val="00404FE3"/>
    <w:rsid w:val="00405BAB"/>
    <w:rsid w:val="00420690"/>
    <w:rsid w:val="00421B6E"/>
    <w:rsid w:val="004247CD"/>
    <w:rsid w:val="00425532"/>
    <w:rsid w:val="0043288D"/>
    <w:rsid w:val="0043358B"/>
    <w:rsid w:val="00443941"/>
    <w:rsid w:val="00451711"/>
    <w:rsid w:val="00451F19"/>
    <w:rsid w:val="00466EA1"/>
    <w:rsid w:val="004678C1"/>
    <w:rsid w:val="00471ECC"/>
    <w:rsid w:val="0047399C"/>
    <w:rsid w:val="0047503F"/>
    <w:rsid w:val="004768BC"/>
    <w:rsid w:val="00480543"/>
    <w:rsid w:val="004A0024"/>
    <w:rsid w:val="004A1582"/>
    <w:rsid w:val="004B0A58"/>
    <w:rsid w:val="004B593C"/>
    <w:rsid w:val="004C356F"/>
    <w:rsid w:val="004D1ACC"/>
    <w:rsid w:val="004D5A9F"/>
    <w:rsid w:val="004D677F"/>
    <w:rsid w:val="004D6F94"/>
    <w:rsid w:val="004E13FA"/>
    <w:rsid w:val="004E250C"/>
    <w:rsid w:val="004E6E06"/>
    <w:rsid w:val="004F487A"/>
    <w:rsid w:val="00500C33"/>
    <w:rsid w:val="00501ACD"/>
    <w:rsid w:val="00503D79"/>
    <w:rsid w:val="005059A9"/>
    <w:rsid w:val="00506066"/>
    <w:rsid w:val="00514259"/>
    <w:rsid w:val="00524308"/>
    <w:rsid w:val="00543924"/>
    <w:rsid w:val="0055302E"/>
    <w:rsid w:val="0056597C"/>
    <w:rsid w:val="00566B17"/>
    <w:rsid w:val="00567CDE"/>
    <w:rsid w:val="00575AB6"/>
    <w:rsid w:val="005762A6"/>
    <w:rsid w:val="00582ADB"/>
    <w:rsid w:val="005848E3"/>
    <w:rsid w:val="00594D93"/>
    <w:rsid w:val="0059549B"/>
    <w:rsid w:val="005A10FE"/>
    <w:rsid w:val="005A5192"/>
    <w:rsid w:val="005B452E"/>
    <w:rsid w:val="005D191C"/>
    <w:rsid w:val="005E1DF1"/>
    <w:rsid w:val="005E4400"/>
    <w:rsid w:val="005F0E7D"/>
    <w:rsid w:val="005F693D"/>
    <w:rsid w:val="00604F11"/>
    <w:rsid w:val="00605DEF"/>
    <w:rsid w:val="00606EF7"/>
    <w:rsid w:val="00622C5A"/>
    <w:rsid w:val="00626EF3"/>
    <w:rsid w:val="00640860"/>
    <w:rsid w:val="0064463B"/>
    <w:rsid w:val="0064653C"/>
    <w:rsid w:val="006776FD"/>
    <w:rsid w:val="00680BD8"/>
    <w:rsid w:val="00683FD0"/>
    <w:rsid w:val="0069288A"/>
    <w:rsid w:val="006934AE"/>
    <w:rsid w:val="00694315"/>
    <w:rsid w:val="006974CC"/>
    <w:rsid w:val="006B34EB"/>
    <w:rsid w:val="006C171F"/>
    <w:rsid w:val="006C2EF3"/>
    <w:rsid w:val="006E0317"/>
    <w:rsid w:val="006E6162"/>
    <w:rsid w:val="006F67B3"/>
    <w:rsid w:val="006F6AB7"/>
    <w:rsid w:val="007070D5"/>
    <w:rsid w:val="00710F9D"/>
    <w:rsid w:val="00723BC6"/>
    <w:rsid w:val="00727333"/>
    <w:rsid w:val="00733BD5"/>
    <w:rsid w:val="007374EA"/>
    <w:rsid w:val="00742861"/>
    <w:rsid w:val="00743992"/>
    <w:rsid w:val="00744740"/>
    <w:rsid w:val="00747237"/>
    <w:rsid w:val="007540C4"/>
    <w:rsid w:val="00762155"/>
    <w:rsid w:val="007658B4"/>
    <w:rsid w:val="00767BF5"/>
    <w:rsid w:val="00787332"/>
    <w:rsid w:val="00791074"/>
    <w:rsid w:val="007A4847"/>
    <w:rsid w:val="007A5B27"/>
    <w:rsid w:val="007A7E6A"/>
    <w:rsid w:val="007B185C"/>
    <w:rsid w:val="007B2B2C"/>
    <w:rsid w:val="007E2E28"/>
    <w:rsid w:val="007E2F63"/>
    <w:rsid w:val="007F291C"/>
    <w:rsid w:val="007F7304"/>
    <w:rsid w:val="0080119F"/>
    <w:rsid w:val="00802220"/>
    <w:rsid w:val="00805C20"/>
    <w:rsid w:val="008072C9"/>
    <w:rsid w:val="00811F7C"/>
    <w:rsid w:val="0082151C"/>
    <w:rsid w:val="008275FA"/>
    <w:rsid w:val="00836ED6"/>
    <w:rsid w:val="00841530"/>
    <w:rsid w:val="00844D5C"/>
    <w:rsid w:val="008617FD"/>
    <w:rsid w:val="00864548"/>
    <w:rsid w:val="008831EB"/>
    <w:rsid w:val="00886D7B"/>
    <w:rsid w:val="008965D4"/>
    <w:rsid w:val="008A15A4"/>
    <w:rsid w:val="008A6910"/>
    <w:rsid w:val="008A6B6E"/>
    <w:rsid w:val="008B4767"/>
    <w:rsid w:val="008B4D4A"/>
    <w:rsid w:val="008B75D3"/>
    <w:rsid w:val="008C01BE"/>
    <w:rsid w:val="008F6321"/>
    <w:rsid w:val="00912216"/>
    <w:rsid w:val="00916379"/>
    <w:rsid w:val="00922C71"/>
    <w:rsid w:val="009249F7"/>
    <w:rsid w:val="0092634F"/>
    <w:rsid w:val="00926900"/>
    <w:rsid w:val="009639CE"/>
    <w:rsid w:val="00963DA3"/>
    <w:rsid w:val="009640A7"/>
    <w:rsid w:val="0096489C"/>
    <w:rsid w:val="009775CE"/>
    <w:rsid w:val="00977EE4"/>
    <w:rsid w:val="00986E85"/>
    <w:rsid w:val="00990189"/>
    <w:rsid w:val="0099269A"/>
    <w:rsid w:val="00996F46"/>
    <w:rsid w:val="009B4855"/>
    <w:rsid w:val="009C45B2"/>
    <w:rsid w:val="009C4761"/>
    <w:rsid w:val="009D39C6"/>
    <w:rsid w:val="009F1FC3"/>
    <w:rsid w:val="00A01568"/>
    <w:rsid w:val="00A02267"/>
    <w:rsid w:val="00A03118"/>
    <w:rsid w:val="00A03FE1"/>
    <w:rsid w:val="00A04738"/>
    <w:rsid w:val="00A06427"/>
    <w:rsid w:val="00A2253D"/>
    <w:rsid w:val="00A23D8D"/>
    <w:rsid w:val="00A25D9F"/>
    <w:rsid w:val="00A26361"/>
    <w:rsid w:val="00A34456"/>
    <w:rsid w:val="00A407F2"/>
    <w:rsid w:val="00A4791C"/>
    <w:rsid w:val="00A52EE9"/>
    <w:rsid w:val="00A61069"/>
    <w:rsid w:val="00A616C7"/>
    <w:rsid w:val="00A67941"/>
    <w:rsid w:val="00A72552"/>
    <w:rsid w:val="00A76120"/>
    <w:rsid w:val="00A91D0F"/>
    <w:rsid w:val="00AA0F61"/>
    <w:rsid w:val="00AB32FB"/>
    <w:rsid w:val="00AC379C"/>
    <w:rsid w:val="00AD6E56"/>
    <w:rsid w:val="00AE1ED1"/>
    <w:rsid w:val="00AF32F1"/>
    <w:rsid w:val="00AF6FED"/>
    <w:rsid w:val="00B130E5"/>
    <w:rsid w:val="00B13756"/>
    <w:rsid w:val="00B2226B"/>
    <w:rsid w:val="00B32C40"/>
    <w:rsid w:val="00B3539D"/>
    <w:rsid w:val="00B43D11"/>
    <w:rsid w:val="00B440C7"/>
    <w:rsid w:val="00B54BD2"/>
    <w:rsid w:val="00B620C1"/>
    <w:rsid w:val="00B63F15"/>
    <w:rsid w:val="00B70A97"/>
    <w:rsid w:val="00B75B35"/>
    <w:rsid w:val="00B77A29"/>
    <w:rsid w:val="00B81EF3"/>
    <w:rsid w:val="00B87053"/>
    <w:rsid w:val="00B90BB6"/>
    <w:rsid w:val="00B9285C"/>
    <w:rsid w:val="00BA24DD"/>
    <w:rsid w:val="00BB73BD"/>
    <w:rsid w:val="00BC2233"/>
    <w:rsid w:val="00BD38C5"/>
    <w:rsid w:val="00BD6E31"/>
    <w:rsid w:val="00BF7F11"/>
    <w:rsid w:val="00C075AA"/>
    <w:rsid w:val="00C07D08"/>
    <w:rsid w:val="00C10519"/>
    <w:rsid w:val="00C16746"/>
    <w:rsid w:val="00C16A08"/>
    <w:rsid w:val="00C201F7"/>
    <w:rsid w:val="00C22A69"/>
    <w:rsid w:val="00C22EC9"/>
    <w:rsid w:val="00C348CA"/>
    <w:rsid w:val="00C4775A"/>
    <w:rsid w:val="00C82BA5"/>
    <w:rsid w:val="00C84F5D"/>
    <w:rsid w:val="00C87C1D"/>
    <w:rsid w:val="00C95F4A"/>
    <w:rsid w:val="00CB2F1C"/>
    <w:rsid w:val="00CB6D4F"/>
    <w:rsid w:val="00CC5051"/>
    <w:rsid w:val="00CD1F3F"/>
    <w:rsid w:val="00CD20D2"/>
    <w:rsid w:val="00CD37ED"/>
    <w:rsid w:val="00CD4BB3"/>
    <w:rsid w:val="00CD7879"/>
    <w:rsid w:val="00CE711B"/>
    <w:rsid w:val="00CF0E03"/>
    <w:rsid w:val="00D12AE1"/>
    <w:rsid w:val="00D157E7"/>
    <w:rsid w:val="00D2161F"/>
    <w:rsid w:val="00D244D6"/>
    <w:rsid w:val="00D26EFF"/>
    <w:rsid w:val="00D322DB"/>
    <w:rsid w:val="00D33F34"/>
    <w:rsid w:val="00D34637"/>
    <w:rsid w:val="00D41A24"/>
    <w:rsid w:val="00D51A14"/>
    <w:rsid w:val="00D52786"/>
    <w:rsid w:val="00D529FB"/>
    <w:rsid w:val="00D551DF"/>
    <w:rsid w:val="00D70E6B"/>
    <w:rsid w:val="00D74D0F"/>
    <w:rsid w:val="00D818A0"/>
    <w:rsid w:val="00D84D92"/>
    <w:rsid w:val="00D919C1"/>
    <w:rsid w:val="00DA1817"/>
    <w:rsid w:val="00DA5C09"/>
    <w:rsid w:val="00DB0AAD"/>
    <w:rsid w:val="00DB1342"/>
    <w:rsid w:val="00DB2B93"/>
    <w:rsid w:val="00DC7114"/>
    <w:rsid w:val="00DE39CA"/>
    <w:rsid w:val="00DF731F"/>
    <w:rsid w:val="00E02066"/>
    <w:rsid w:val="00E049AB"/>
    <w:rsid w:val="00E12CFF"/>
    <w:rsid w:val="00E13EAD"/>
    <w:rsid w:val="00E17789"/>
    <w:rsid w:val="00E369EF"/>
    <w:rsid w:val="00E451BF"/>
    <w:rsid w:val="00E4731F"/>
    <w:rsid w:val="00E56902"/>
    <w:rsid w:val="00E64C80"/>
    <w:rsid w:val="00E6588C"/>
    <w:rsid w:val="00E67FD8"/>
    <w:rsid w:val="00E7582F"/>
    <w:rsid w:val="00E80FFE"/>
    <w:rsid w:val="00E947D7"/>
    <w:rsid w:val="00E9633F"/>
    <w:rsid w:val="00EA0177"/>
    <w:rsid w:val="00EA15A0"/>
    <w:rsid w:val="00EA1809"/>
    <w:rsid w:val="00EA6667"/>
    <w:rsid w:val="00EB5337"/>
    <w:rsid w:val="00ED4FAA"/>
    <w:rsid w:val="00ED70A8"/>
    <w:rsid w:val="00EE0C37"/>
    <w:rsid w:val="00EF00EF"/>
    <w:rsid w:val="00F07417"/>
    <w:rsid w:val="00F20E82"/>
    <w:rsid w:val="00F25C73"/>
    <w:rsid w:val="00F2626C"/>
    <w:rsid w:val="00F262BD"/>
    <w:rsid w:val="00F276EA"/>
    <w:rsid w:val="00F35986"/>
    <w:rsid w:val="00F37DF8"/>
    <w:rsid w:val="00F51496"/>
    <w:rsid w:val="00F55CEA"/>
    <w:rsid w:val="00F641E7"/>
    <w:rsid w:val="00F65ADF"/>
    <w:rsid w:val="00F66E09"/>
    <w:rsid w:val="00F67E7B"/>
    <w:rsid w:val="00F807E7"/>
    <w:rsid w:val="00F9220D"/>
    <w:rsid w:val="00F92303"/>
    <w:rsid w:val="00FA68CC"/>
    <w:rsid w:val="00FB48DD"/>
    <w:rsid w:val="00FD1EDF"/>
    <w:rsid w:val="00FD2955"/>
    <w:rsid w:val="00FD6694"/>
    <w:rsid w:val="00FE536D"/>
    <w:rsid w:val="00FE6D62"/>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2"/>
    <w:rPr>
      <w:rFonts w:ascii="Times New Roman" w:eastAsia="Times New Roman" w:hAnsi="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A407F2"/>
    <w:rPr>
      <w:rFonts w:ascii="Arial" w:hAnsi="Arial" w:cs="Times New Roman"/>
      <w:b/>
      <w:sz w:val="2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locked/>
    <w:rsid w:val="00271211"/>
    <w:rPr>
      <w:rFonts w:ascii="Times New Roman" w:hAnsi="Times New Roman" w:cs="Times New Roman"/>
      <w:b/>
      <w:sz w:val="20"/>
      <w:szCs w:val="20"/>
    </w:rPr>
  </w:style>
  <w:style w:type="table" w:styleId="TableGrid">
    <w:name w:val="Table Grid"/>
    <w:basedOn w:val="TableNormal"/>
    <w:uiPriority w:val="59"/>
    <w:rsid w:val="008C01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rFonts w:cs="Times New Roman"/>
      <w:color w:val="0000FF"/>
      <w:u w:val="single"/>
    </w:rPr>
  </w:style>
  <w:style w:type="paragraph" w:styleId="NormalWeb">
    <w:name w:val="Normal (Web)"/>
    <w:basedOn w:val="Normal"/>
    <w:uiPriority w:val="99"/>
    <w:rsid w:val="003237A5"/>
    <w:pPr>
      <w:spacing w:beforeLines="1" w:afterLines="1"/>
    </w:pPr>
    <w:rPr>
      <w:rFonts w:ascii="Times" w:eastAsia="Cambria" w:hAnsi="Times"/>
    </w:rPr>
  </w:style>
  <w:style w:type="character" w:styleId="Emphasis">
    <w:name w:val="Emphasis"/>
    <w:basedOn w:val="DefaultParagraphFont"/>
    <w:uiPriority w:val="99"/>
    <w:qFormat/>
    <w:rsid w:val="00B3539D"/>
    <w:rPr>
      <w:rFonts w:cs="Times New Roman"/>
      <w:i/>
    </w:rPr>
  </w:style>
  <w:style w:type="paragraph" w:styleId="Footer">
    <w:name w:val="footer"/>
    <w:basedOn w:val="Normal"/>
    <w:link w:val="FooterChar"/>
    <w:uiPriority w:val="99"/>
    <w:semiHidden/>
    <w:rsid w:val="00EF00EF"/>
    <w:pPr>
      <w:tabs>
        <w:tab w:val="center" w:pos="4320"/>
        <w:tab w:val="right" w:pos="8640"/>
      </w:tabs>
    </w:pPr>
  </w:style>
  <w:style w:type="character" w:customStyle="1" w:styleId="FooterChar">
    <w:name w:val="Footer Char"/>
    <w:basedOn w:val="DefaultParagraphFont"/>
    <w:link w:val="Footer"/>
    <w:uiPriority w:val="99"/>
    <w:semiHidden/>
    <w:locked/>
    <w:rsid w:val="00EF00EF"/>
    <w:rPr>
      <w:rFonts w:ascii="Times New Roman" w:hAnsi="Times New Roman" w:cs="Times New Roman"/>
      <w:sz w:val="20"/>
      <w:szCs w:val="20"/>
    </w:rPr>
  </w:style>
  <w:style w:type="character" w:styleId="PageNumber">
    <w:name w:val="page number"/>
    <w:basedOn w:val="DefaultParagraphFont"/>
    <w:uiPriority w:val="99"/>
    <w:semiHidden/>
    <w:rsid w:val="00EF00EF"/>
    <w:rPr>
      <w:rFonts w:cs="Times New Roman"/>
    </w:rPr>
  </w:style>
  <w:style w:type="character" w:customStyle="1" w:styleId="apple-style-span">
    <w:name w:val="apple-style-span"/>
    <w:basedOn w:val="DefaultParagraphFont"/>
    <w:rsid w:val="00727333"/>
    <w:rPr>
      <w:rFonts w:cs="Times New Roman"/>
    </w:rPr>
  </w:style>
  <w:style w:type="character" w:customStyle="1" w:styleId="apple-converted-space">
    <w:name w:val="apple-converted-space"/>
    <w:basedOn w:val="DefaultParagraphFont"/>
    <w:rsid w:val="00727333"/>
    <w:rPr>
      <w:rFonts w:cs="Times New Roman"/>
    </w:rPr>
  </w:style>
  <w:style w:type="paragraph" w:styleId="EndnoteText">
    <w:name w:val="endnote text"/>
    <w:basedOn w:val="Normal"/>
    <w:link w:val="EndnoteTextChar"/>
    <w:uiPriority w:val="99"/>
    <w:rsid w:val="00747237"/>
    <w:rPr>
      <w:sz w:val="24"/>
      <w:szCs w:val="24"/>
    </w:rPr>
  </w:style>
  <w:style w:type="character" w:customStyle="1" w:styleId="EndnoteTextChar">
    <w:name w:val="Endnote Text Char"/>
    <w:basedOn w:val="DefaultParagraphFont"/>
    <w:link w:val="EndnoteText"/>
    <w:uiPriority w:val="99"/>
    <w:locked/>
    <w:rsid w:val="00747237"/>
    <w:rPr>
      <w:rFonts w:ascii="Times New Roman" w:hAnsi="Times New Roman" w:cs="Times New Roman"/>
    </w:rPr>
  </w:style>
  <w:style w:type="character" w:styleId="EndnoteReference">
    <w:name w:val="endnote reference"/>
    <w:basedOn w:val="DefaultParagraphFont"/>
    <w:uiPriority w:val="99"/>
    <w:rsid w:val="00747237"/>
    <w:rPr>
      <w:rFonts w:cs="Times New Roman"/>
      <w:vertAlign w:val="superscript"/>
    </w:rPr>
  </w:style>
  <w:style w:type="paragraph" w:styleId="Header">
    <w:name w:val="header"/>
    <w:basedOn w:val="Normal"/>
    <w:link w:val="HeaderChar"/>
    <w:uiPriority w:val="99"/>
    <w:semiHidden/>
    <w:unhideWhenUsed/>
    <w:rsid w:val="000F6EA1"/>
    <w:pPr>
      <w:tabs>
        <w:tab w:val="center" w:pos="4320"/>
        <w:tab w:val="right" w:pos="8640"/>
      </w:tabs>
    </w:pPr>
  </w:style>
  <w:style w:type="character" w:customStyle="1" w:styleId="HeaderChar">
    <w:name w:val="Header Char"/>
    <w:basedOn w:val="DefaultParagraphFont"/>
    <w:link w:val="Header"/>
    <w:uiPriority w:val="99"/>
    <w:semiHidden/>
    <w:rsid w:val="000F6EA1"/>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383821115">
      <w:bodyDiv w:val="1"/>
      <w:marLeft w:val="0"/>
      <w:marRight w:val="0"/>
      <w:marTop w:val="0"/>
      <w:marBottom w:val="0"/>
      <w:divBdr>
        <w:top w:val="none" w:sz="0" w:space="0" w:color="auto"/>
        <w:left w:val="none" w:sz="0" w:space="0" w:color="auto"/>
        <w:bottom w:val="none" w:sz="0" w:space="0" w:color="auto"/>
        <w:right w:val="none" w:sz="0" w:space="0" w:color="auto"/>
      </w:divBdr>
    </w:div>
    <w:div w:id="1893925763">
      <w:marLeft w:val="0"/>
      <w:marRight w:val="0"/>
      <w:marTop w:val="0"/>
      <w:marBottom w:val="0"/>
      <w:divBdr>
        <w:top w:val="none" w:sz="0" w:space="0" w:color="auto"/>
        <w:left w:val="none" w:sz="0" w:space="0" w:color="auto"/>
        <w:bottom w:val="none" w:sz="0" w:space="0" w:color="auto"/>
        <w:right w:val="none" w:sz="0" w:space="0" w:color="auto"/>
      </w:divBdr>
    </w:div>
    <w:div w:id="1893925764">
      <w:marLeft w:val="0"/>
      <w:marRight w:val="0"/>
      <w:marTop w:val="0"/>
      <w:marBottom w:val="0"/>
      <w:divBdr>
        <w:top w:val="none" w:sz="0" w:space="0" w:color="auto"/>
        <w:left w:val="none" w:sz="0" w:space="0" w:color="auto"/>
        <w:bottom w:val="none" w:sz="0" w:space="0" w:color="auto"/>
        <w:right w:val="none" w:sz="0" w:space="0" w:color="auto"/>
      </w:divBdr>
    </w:div>
    <w:div w:id="1893925765">
      <w:marLeft w:val="0"/>
      <w:marRight w:val="0"/>
      <w:marTop w:val="0"/>
      <w:marBottom w:val="0"/>
      <w:divBdr>
        <w:top w:val="none" w:sz="0" w:space="0" w:color="auto"/>
        <w:left w:val="none" w:sz="0" w:space="0" w:color="auto"/>
        <w:bottom w:val="none" w:sz="0" w:space="0" w:color="auto"/>
        <w:right w:val="none" w:sz="0" w:space="0" w:color="auto"/>
      </w:divBdr>
    </w:div>
    <w:div w:id="18939257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3746</Words>
  <Characters>21357</Characters>
  <Application>Microsoft Macintosh Word</Application>
  <DocSecurity>0</DocSecurity>
  <Lines>177</Lines>
  <Paragraphs>42</Paragraphs>
  <ScaleCrop>false</ScaleCrop>
  <Company>odct</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Parish </dc:title>
  <dc:subject/>
  <dc:creator>Robert Gallagher</dc:creator>
  <cp:keywords/>
  <dc:description/>
  <cp:lastModifiedBy>Robert Gallagher</cp:lastModifiedBy>
  <cp:revision>2</cp:revision>
  <dcterms:created xsi:type="dcterms:W3CDTF">2012-10-27T21:36:00Z</dcterms:created>
  <dcterms:modified xsi:type="dcterms:W3CDTF">2012-10-27T21:36:00Z</dcterms:modified>
</cp:coreProperties>
</file>